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77EA" w14:textId="208BC250" w:rsidR="00D31762" w:rsidRPr="00233987" w:rsidRDefault="00233987" w:rsidP="00D31762">
      <w:pPr>
        <w:spacing w:line="360" w:lineRule="auto"/>
        <w:rPr>
          <w:rFonts w:ascii="Arial" w:hAnsi="Arial" w:cs="Arial"/>
          <w:b/>
          <w:bCs/>
          <w:color w:val="000000" w:themeColor="text1"/>
          <w:sz w:val="28"/>
          <w:szCs w:val="28"/>
        </w:rPr>
      </w:pPr>
      <w:r w:rsidRPr="00233987">
        <w:rPr>
          <w:rFonts w:ascii="Arial" w:hAnsi="Arial" w:cs="Arial"/>
          <w:b/>
          <w:bCs/>
          <w:color w:val="000000" w:themeColor="text1"/>
          <w:sz w:val="28"/>
          <w:szCs w:val="28"/>
        </w:rPr>
        <w:t xml:space="preserve">Solarenergie auch nachts nutzen – </w:t>
      </w:r>
      <w:proofErr w:type="spellStart"/>
      <w:r w:rsidRPr="00233987">
        <w:rPr>
          <w:rFonts w:ascii="Arial" w:hAnsi="Arial" w:cs="Arial"/>
          <w:b/>
          <w:bCs/>
          <w:color w:val="000000" w:themeColor="text1"/>
          <w:sz w:val="28"/>
          <w:szCs w:val="28"/>
        </w:rPr>
        <w:t>Redox</w:t>
      </w:r>
      <w:proofErr w:type="spellEnd"/>
      <w:r w:rsidRPr="00233987">
        <w:rPr>
          <w:rFonts w:ascii="Arial" w:hAnsi="Arial" w:cs="Arial"/>
          <w:b/>
          <w:bCs/>
          <w:color w:val="000000" w:themeColor="text1"/>
          <w:sz w:val="28"/>
          <w:szCs w:val="28"/>
        </w:rPr>
        <w:t xml:space="preserve">-Flow-Batterien schaffen mit </w:t>
      </w:r>
      <w:proofErr w:type="spellStart"/>
      <w:r w:rsidRPr="00233987">
        <w:rPr>
          <w:rFonts w:ascii="Arial" w:hAnsi="Arial" w:cs="Arial"/>
          <w:b/>
          <w:bCs/>
          <w:color w:val="000000" w:themeColor="text1"/>
          <w:sz w:val="28"/>
          <w:szCs w:val="28"/>
        </w:rPr>
        <w:t>Wevo</w:t>
      </w:r>
      <w:proofErr w:type="spellEnd"/>
      <w:r w:rsidRPr="00233987">
        <w:rPr>
          <w:rFonts w:ascii="Arial" w:hAnsi="Arial" w:cs="Arial"/>
          <w:b/>
          <w:bCs/>
          <w:color w:val="000000" w:themeColor="text1"/>
          <w:sz w:val="28"/>
          <w:szCs w:val="28"/>
        </w:rPr>
        <w:t>-Produkten neue Möglichkeiten</w:t>
      </w:r>
    </w:p>
    <w:p w14:paraId="33B7D5CF" w14:textId="77777777" w:rsidR="00D31762" w:rsidRPr="004F7979" w:rsidRDefault="00D31762" w:rsidP="00D31762">
      <w:pPr>
        <w:spacing w:line="360" w:lineRule="auto"/>
        <w:rPr>
          <w:rFonts w:ascii="Arial" w:hAnsi="Arial" w:cs="Arial"/>
        </w:rPr>
      </w:pPr>
    </w:p>
    <w:p w14:paraId="27B7DAE8" w14:textId="29D069A8" w:rsidR="00233987" w:rsidRPr="00233987" w:rsidRDefault="00233987" w:rsidP="00233987">
      <w:pPr>
        <w:spacing w:line="360" w:lineRule="auto"/>
        <w:rPr>
          <w:rFonts w:ascii="Arial" w:hAnsi="Arial" w:cs="Arial"/>
          <w:b/>
          <w:bCs/>
        </w:rPr>
      </w:pPr>
      <w:r w:rsidRPr="00233987">
        <w:rPr>
          <w:rFonts w:ascii="Arial" w:hAnsi="Arial" w:cs="Arial"/>
          <w:b/>
          <w:bCs/>
        </w:rPr>
        <w:t>Ostfildern-Kemnat</w:t>
      </w:r>
      <w:r>
        <w:rPr>
          <w:rFonts w:ascii="Arial" w:hAnsi="Arial" w:cs="Arial"/>
          <w:b/>
          <w:bCs/>
        </w:rPr>
        <w:t>, Baden-Württemberg</w:t>
      </w:r>
      <w:r w:rsidRPr="00233987">
        <w:rPr>
          <w:rFonts w:ascii="Arial" w:hAnsi="Arial" w:cs="Arial"/>
          <w:b/>
          <w:bCs/>
        </w:rPr>
        <w:t xml:space="preserve">. </w:t>
      </w:r>
      <w:proofErr w:type="spellStart"/>
      <w:r w:rsidRPr="00233987">
        <w:rPr>
          <w:rFonts w:ascii="Arial" w:hAnsi="Arial" w:cs="Arial"/>
          <w:b/>
          <w:bCs/>
        </w:rPr>
        <w:t>Redox</w:t>
      </w:r>
      <w:proofErr w:type="spellEnd"/>
      <w:r w:rsidRPr="00233987">
        <w:rPr>
          <w:rFonts w:ascii="Arial" w:hAnsi="Arial" w:cs="Arial"/>
          <w:b/>
          <w:bCs/>
        </w:rPr>
        <w:t xml:space="preserve">-Flow-Batterien sind aufwendig konstruierte Flüssigbatterien, in denen Elektrolyte, oftmals auf Basis von Vanadium, mittels Pumpen umgewälzt werden. Der Technologie wird ein großes Potenzial für die Speicherung regenerativer Energien aus Solar- und Windparks sowie für Auf-Dach-Anlagen zugesprochen. Eine Herausforderung ist bisher allerdings das Design der Batterie-Stacks, denn der Kontakt mit dem teils sehr aggressiven Elektrolyt beansprucht die Materialien stark. </w:t>
      </w:r>
    </w:p>
    <w:p w14:paraId="5355B0B9" w14:textId="77777777" w:rsidR="00233987" w:rsidRPr="00233987" w:rsidRDefault="00233987" w:rsidP="00233987">
      <w:pPr>
        <w:spacing w:line="360" w:lineRule="auto"/>
        <w:rPr>
          <w:rFonts w:ascii="Arial" w:hAnsi="Arial" w:cs="Arial"/>
          <w:b/>
          <w:bCs/>
        </w:rPr>
      </w:pPr>
    </w:p>
    <w:p w14:paraId="766BF137" w14:textId="02F77C66" w:rsidR="00AE721C" w:rsidRPr="0082781F" w:rsidRDefault="00233987" w:rsidP="00AE721C">
      <w:pPr>
        <w:spacing w:line="360" w:lineRule="auto"/>
        <w:rPr>
          <w:rFonts w:ascii="Arial" w:hAnsi="Arial" w:cs="Arial"/>
          <w:b/>
          <w:bCs/>
        </w:rPr>
      </w:pPr>
      <w:r w:rsidRPr="00233987">
        <w:rPr>
          <w:rFonts w:ascii="Arial" w:hAnsi="Arial" w:cs="Arial"/>
          <w:b/>
          <w:bCs/>
        </w:rPr>
        <w:t xml:space="preserve">Verguss- und Dichtmassen von </w:t>
      </w:r>
      <w:proofErr w:type="spellStart"/>
      <w:r w:rsidRPr="00233987">
        <w:rPr>
          <w:rFonts w:ascii="Arial" w:hAnsi="Arial" w:cs="Arial"/>
          <w:b/>
          <w:bCs/>
        </w:rPr>
        <w:t>Wevo</w:t>
      </w:r>
      <w:proofErr w:type="spellEnd"/>
      <w:r w:rsidRPr="00233987">
        <w:rPr>
          <w:rFonts w:ascii="Arial" w:hAnsi="Arial" w:cs="Arial"/>
          <w:b/>
          <w:bCs/>
        </w:rPr>
        <w:t xml:space="preserve"> halten diesen Bedingungen stand – das zeigt eine Testreihe des Unternehmens in Zusammenarbeit mit dem Fraunhofer-Institut für Chemische Technologie (ICT) in Pfinztal. Die untersuchten </w:t>
      </w:r>
      <w:proofErr w:type="spellStart"/>
      <w:r w:rsidRPr="00233987">
        <w:rPr>
          <w:rFonts w:ascii="Arial" w:hAnsi="Arial" w:cs="Arial"/>
          <w:b/>
          <w:bCs/>
        </w:rPr>
        <w:t>Wevo</w:t>
      </w:r>
      <w:proofErr w:type="spellEnd"/>
      <w:r w:rsidRPr="00233987">
        <w:rPr>
          <w:rFonts w:ascii="Arial" w:hAnsi="Arial" w:cs="Arial"/>
          <w:b/>
          <w:bCs/>
        </w:rPr>
        <w:t xml:space="preserve">-Reaktionsharze auf Basis von Polyurethan, Epoxid und Silikon ermöglichen somit eine freiere Konstruktion der Batterie-Stacks und leisten einen wichtigen Beitrag </w:t>
      </w:r>
      <w:r w:rsidRPr="0082781F">
        <w:rPr>
          <w:rFonts w:ascii="Arial" w:hAnsi="Arial" w:cs="Arial"/>
          <w:b/>
          <w:bCs/>
        </w:rPr>
        <w:t xml:space="preserve">zur Massentauglichkeit der Technologie. </w:t>
      </w:r>
      <w:r w:rsidR="003513A8" w:rsidRPr="0082781F">
        <w:rPr>
          <w:rFonts w:ascii="Arial" w:hAnsi="Arial" w:cs="Arial"/>
          <w:b/>
          <w:bCs/>
        </w:rPr>
        <w:t xml:space="preserve">Beim </w:t>
      </w:r>
      <w:r w:rsidR="00AE721C" w:rsidRPr="0082781F">
        <w:rPr>
          <w:rFonts w:ascii="Arial" w:hAnsi="Arial" w:cs="Arial"/>
          <w:b/>
          <w:bCs/>
        </w:rPr>
        <w:t xml:space="preserve">„International Flow </w:t>
      </w:r>
      <w:proofErr w:type="spellStart"/>
      <w:r w:rsidR="00AE721C" w:rsidRPr="0082781F">
        <w:rPr>
          <w:rFonts w:ascii="Arial" w:hAnsi="Arial" w:cs="Arial"/>
          <w:b/>
          <w:bCs/>
        </w:rPr>
        <w:t>Battery</w:t>
      </w:r>
      <w:proofErr w:type="spellEnd"/>
      <w:r w:rsidR="00AE721C" w:rsidRPr="0082781F">
        <w:rPr>
          <w:rFonts w:ascii="Arial" w:hAnsi="Arial" w:cs="Arial"/>
          <w:b/>
          <w:bCs/>
        </w:rPr>
        <w:t xml:space="preserve"> Forum“ </w:t>
      </w:r>
      <w:r w:rsidR="003513A8" w:rsidRPr="0082781F">
        <w:rPr>
          <w:rFonts w:ascii="Arial" w:hAnsi="Arial" w:cs="Arial"/>
          <w:b/>
          <w:bCs/>
        </w:rPr>
        <w:t>2021 stellte</w:t>
      </w:r>
      <w:r w:rsidR="00AE721C" w:rsidRPr="0082781F">
        <w:rPr>
          <w:rFonts w:ascii="Arial" w:hAnsi="Arial" w:cs="Arial"/>
          <w:b/>
          <w:bCs/>
        </w:rPr>
        <w:t xml:space="preserve"> die WEVO-CHEMIE GmbH die Ergebnisse im Detail vor.</w:t>
      </w:r>
    </w:p>
    <w:p w14:paraId="0C5FACB2" w14:textId="2611C950" w:rsidR="003513A8" w:rsidRPr="00233987" w:rsidRDefault="003513A8" w:rsidP="00233987">
      <w:pPr>
        <w:spacing w:line="360" w:lineRule="auto"/>
        <w:rPr>
          <w:rFonts w:ascii="Arial" w:hAnsi="Arial" w:cs="Arial"/>
          <w:b/>
          <w:bCs/>
        </w:rPr>
      </w:pPr>
    </w:p>
    <w:p w14:paraId="00DCACB2" w14:textId="77777777" w:rsidR="00641515" w:rsidRPr="0049254F" w:rsidRDefault="00641515" w:rsidP="0049254F">
      <w:pPr>
        <w:spacing w:line="360" w:lineRule="auto"/>
        <w:rPr>
          <w:rFonts w:ascii="Arial" w:hAnsi="Arial" w:cs="Arial"/>
          <w:b/>
          <w:bCs/>
        </w:rPr>
      </w:pPr>
    </w:p>
    <w:p w14:paraId="5DE45ACA" w14:textId="44A04F61" w:rsidR="004E760E" w:rsidRDefault="00233987" w:rsidP="00233987">
      <w:pPr>
        <w:spacing w:line="360" w:lineRule="auto"/>
        <w:rPr>
          <w:rFonts w:ascii="Arial" w:hAnsi="Arial" w:cs="Arial"/>
        </w:rPr>
      </w:pPr>
      <w:r w:rsidRPr="00233987">
        <w:rPr>
          <w:rFonts w:ascii="Arial" w:hAnsi="Arial" w:cs="Arial"/>
        </w:rPr>
        <w:t xml:space="preserve">Die steigende Nutzung erneuerbarer Energien hat zur Folge, dass immer mehr produzierter Strom – ob aus großen Wind- und </w:t>
      </w:r>
      <w:r w:rsidRPr="001E63F9">
        <w:rPr>
          <w:rFonts w:ascii="Arial" w:hAnsi="Arial" w:cs="Arial"/>
        </w:rPr>
        <w:t xml:space="preserve">Solarparks oder aus der </w:t>
      </w:r>
      <w:r w:rsidR="003513A8" w:rsidRPr="001E63F9">
        <w:rPr>
          <w:rFonts w:ascii="Arial" w:hAnsi="Arial" w:cs="Arial"/>
        </w:rPr>
        <w:t>privaten</w:t>
      </w:r>
      <w:r w:rsidRPr="001E63F9">
        <w:rPr>
          <w:rFonts w:ascii="Arial" w:hAnsi="Arial" w:cs="Arial"/>
        </w:rPr>
        <w:t xml:space="preserve"> Solaranlage – dezentral</w:t>
      </w:r>
      <w:r w:rsidRPr="00233987">
        <w:rPr>
          <w:rFonts w:ascii="Arial" w:hAnsi="Arial" w:cs="Arial"/>
        </w:rPr>
        <w:t xml:space="preserve"> zwischengespeichert werden muss. </w:t>
      </w:r>
      <w:r w:rsidR="00ED5E72">
        <w:rPr>
          <w:rFonts w:ascii="Arial" w:hAnsi="Arial" w:cs="Arial"/>
        </w:rPr>
        <w:t xml:space="preserve">Da die hierfür häufig verwendeten </w:t>
      </w:r>
      <w:r w:rsidR="00ED5E72" w:rsidRPr="00233987">
        <w:rPr>
          <w:rFonts w:ascii="Arial" w:hAnsi="Arial" w:cs="Arial"/>
        </w:rPr>
        <w:t>Lithium-Ionen-Batterien</w:t>
      </w:r>
      <w:r w:rsidR="00ED5E72">
        <w:rPr>
          <w:rFonts w:ascii="Arial" w:hAnsi="Arial" w:cs="Arial"/>
        </w:rPr>
        <w:t xml:space="preserve"> </w:t>
      </w:r>
      <w:r w:rsidR="00DB3D06">
        <w:rPr>
          <w:rFonts w:ascii="Arial" w:hAnsi="Arial" w:cs="Arial"/>
        </w:rPr>
        <w:t>unterschiedliche</w:t>
      </w:r>
      <w:r w:rsidR="00ED5E72">
        <w:rPr>
          <w:rFonts w:ascii="Arial" w:hAnsi="Arial" w:cs="Arial"/>
        </w:rPr>
        <w:t xml:space="preserve"> Nachteile aufweisen</w:t>
      </w:r>
      <w:r w:rsidR="009311CC">
        <w:rPr>
          <w:rFonts w:ascii="Arial" w:hAnsi="Arial" w:cs="Arial"/>
        </w:rPr>
        <w:t xml:space="preserve"> –</w:t>
      </w:r>
      <w:r w:rsidR="00ED5E72">
        <w:rPr>
          <w:rFonts w:ascii="Arial" w:hAnsi="Arial" w:cs="Arial"/>
        </w:rPr>
        <w:t xml:space="preserve"> unter anderem </w:t>
      </w:r>
      <w:r w:rsidR="009311CC">
        <w:rPr>
          <w:rFonts w:ascii="Arial" w:hAnsi="Arial" w:cs="Arial"/>
        </w:rPr>
        <w:t xml:space="preserve">hinsichtlich der </w:t>
      </w:r>
      <w:r w:rsidR="00ED5E72">
        <w:rPr>
          <w:rFonts w:ascii="Arial" w:hAnsi="Arial" w:cs="Arial"/>
        </w:rPr>
        <w:t>Speicherung von Energie über längere Zeitr</w:t>
      </w:r>
      <w:r w:rsidR="00196589">
        <w:rPr>
          <w:rFonts w:ascii="Arial" w:hAnsi="Arial" w:cs="Arial"/>
        </w:rPr>
        <w:t>ä</w:t>
      </w:r>
      <w:r w:rsidR="00ED5E72">
        <w:rPr>
          <w:rFonts w:ascii="Arial" w:hAnsi="Arial" w:cs="Arial"/>
        </w:rPr>
        <w:t>um</w:t>
      </w:r>
      <w:r w:rsidR="00196589">
        <w:rPr>
          <w:rFonts w:ascii="Arial" w:hAnsi="Arial" w:cs="Arial"/>
        </w:rPr>
        <w:t>e</w:t>
      </w:r>
      <w:r w:rsidR="00ED5E72">
        <w:rPr>
          <w:rFonts w:ascii="Arial" w:hAnsi="Arial" w:cs="Arial"/>
        </w:rPr>
        <w:t xml:space="preserve"> </w:t>
      </w:r>
      <w:r w:rsidR="00DB3D06">
        <w:rPr>
          <w:rFonts w:ascii="Arial" w:hAnsi="Arial" w:cs="Arial"/>
        </w:rPr>
        <w:t>oder auch</w:t>
      </w:r>
      <w:r w:rsidR="00ED5E72">
        <w:rPr>
          <w:rFonts w:ascii="Arial" w:hAnsi="Arial" w:cs="Arial"/>
        </w:rPr>
        <w:t xml:space="preserve"> </w:t>
      </w:r>
      <w:r w:rsidR="009311CC">
        <w:rPr>
          <w:rFonts w:ascii="Arial" w:hAnsi="Arial" w:cs="Arial"/>
        </w:rPr>
        <w:t>durch die</w:t>
      </w:r>
      <w:r w:rsidR="00ED5E72">
        <w:rPr>
          <w:rFonts w:ascii="Arial" w:hAnsi="Arial" w:cs="Arial"/>
        </w:rPr>
        <w:t xml:space="preserve"> sinkende Kapazität bei geringen Temperaturen bzw. </w:t>
      </w:r>
      <w:r w:rsidR="00DB3D06">
        <w:rPr>
          <w:rFonts w:ascii="Arial" w:hAnsi="Arial" w:cs="Arial"/>
        </w:rPr>
        <w:t>im Verlauf der</w:t>
      </w:r>
      <w:r w:rsidR="00ED5E72">
        <w:rPr>
          <w:rFonts w:ascii="Arial" w:hAnsi="Arial" w:cs="Arial"/>
        </w:rPr>
        <w:t xml:space="preserve"> Nutzung</w:t>
      </w:r>
      <w:r w:rsidR="009311CC">
        <w:rPr>
          <w:rFonts w:ascii="Arial" w:hAnsi="Arial" w:cs="Arial"/>
        </w:rPr>
        <w:t xml:space="preserve"> –</w:t>
      </w:r>
      <w:r w:rsidR="00ED5E72">
        <w:rPr>
          <w:rFonts w:ascii="Arial" w:hAnsi="Arial" w:cs="Arial"/>
        </w:rPr>
        <w:t xml:space="preserve"> wird nach alternativen Technologien gesucht. </w:t>
      </w:r>
      <w:r w:rsidR="00DB3D06">
        <w:rPr>
          <w:rFonts w:ascii="Arial" w:hAnsi="Arial" w:cs="Arial"/>
        </w:rPr>
        <w:t xml:space="preserve">Bereits im Einsatz sind sogenannte </w:t>
      </w:r>
      <w:proofErr w:type="spellStart"/>
      <w:r w:rsidR="00DB3D06" w:rsidRPr="00233987">
        <w:rPr>
          <w:rFonts w:ascii="Arial" w:hAnsi="Arial" w:cs="Arial"/>
        </w:rPr>
        <w:t>Redox</w:t>
      </w:r>
      <w:proofErr w:type="spellEnd"/>
      <w:r w:rsidR="00DB3D06" w:rsidRPr="00233987">
        <w:rPr>
          <w:rFonts w:ascii="Arial" w:hAnsi="Arial" w:cs="Arial"/>
        </w:rPr>
        <w:t>-Flow</w:t>
      </w:r>
      <w:r w:rsidR="00D2738A">
        <w:rPr>
          <w:rFonts w:ascii="Arial" w:hAnsi="Arial" w:cs="Arial"/>
        </w:rPr>
        <w:t>-</w:t>
      </w:r>
      <w:r w:rsidR="00DB3D06">
        <w:rPr>
          <w:rFonts w:ascii="Arial" w:hAnsi="Arial" w:cs="Arial"/>
        </w:rPr>
        <w:t xml:space="preserve"> oder Flüssigb</w:t>
      </w:r>
      <w:r w:rsidR="00DB3D06" w:rsidRPr="00233987">
        <w:rPr>
          <w:rFonts w:ascii="Arial" w:hAnsi="Arial" w:cs="Arial"/>
        </w:rPr>
        <w:t>atterien</w:t>
      </w:r>
      <w:r w:rsidR="00DB3D06">
        <w:rPr>
          <w:rFonts w:ascii="Arial" w:hAnsi="Arial" w:cs="Arial"/>
        </w:rPr>
        <w:t>.</w:t>
      </w:r>
      <w:r w:rsidR="009311CC">
        <w:rPr>
          <w:rFonts w:ascii="Arial" w:hAnsi="Arial" w:cs="Arial"/>
        </w:rPr>
        <w:t xml:space="preserve"> </w:t>
      </w:r>
    </w:p>
    <w:p w14:paraId="562FFCB4" w14:textId="77777777" w:rsidR="004E760E" w:rsidRPr="00233987" w:rsidRDefault="004E760E" w:rsidP="00233987">
      <w:pPr>
        <w:spacing w:line="360" w:lineRule="auto"/>
        <w:rPr>
          <w:rFonts w:ascii="Arial" w:hAnsi="Arial" w:cs="Arial"/>
        </w:rPr>
      </w:pPr>
    </w:p>
    <w:p w14:paraId="20C030F7" w14:textId="6755DB4C" w:rsidR="00233987" w:rsidRPr="00233987" w:rsidRDefault="009311CC" w:rsidP="00233987">
      <w:pPr>
        <w:spacing w:line="360" w:lineRule="auto"/>
        <w:rPr>
          <w:rFonts w:ascii="Arial" w:hAnsi="Arial" w:cs="Arial"/>
        </w:rPr>
      </w:pPr>
      <w:r>
        <w:rPr>
          <w:rFonts w:ascii="Arial" w:hAnsi="Arial" w:cs="Arial"/>
        </w:rPr>
        <w:t>Ihre Konstruktion ist bisher zwar aufwendig, da sie manuell erfolgen muss, trotzdem haben sie gegenüber der Lithium-Ionen-Technologie verschiedene Vorteile</w:t>
      </w:r>
      <w:r w:rsidR="00233987" w:rsidRPr="00233987">
        <w:rPr>
          <w:rFonts w:ascii="Arial" w:hAnsi="Arial" w:cs="Arial"/>
        </w:rPr>
        <w:t xml:space="preserve">, die sich besonders im Bereich der großtechnischen Energiespeicherung von Windenergie- oder Solarparks bemerkbar machen: Zum einen können Leistung und Kapazität unabhängig skaliert werden. Außerdem ist die Technologie sicher, denn der enthaltene Elektrolyt kann weder in Brand geraten noch explodieren. Auch ein „Thermal </w:t>
      </w:r>
      <w:proofErr w:type="spellStart"/>
      <w:r w:rsidR="00233987" w:rsidRPr="00233987">
        <w:rPr>
          <w:rFonts w:ascii="Arial" w:hAnsi="Arial" w:cs="Arial"/>
        </w:rPr>
        <w:t>Runaway</w:t>
      </w:r>
      <w:proofErr w:type="spellEnd"/>
      <w:r w:rsidR="00233987" w:rsidRPr="00233987">
        <w:rPr>
          <w:rFonts w:ascii="Arial" w:hAnsi="Arial" w:cs="Arial"/>
        </w:rPr>
        <w:t>“, also eine Überhitzung, ist ausgeschlossen. Des Weiteren haben die Batterien in der Regel eine hohe Lebensdauer von 15 bis 20 Jahren und können später leicht recycelt werden, denn Rückgewinnung und Wiederaufbereitung der enthaltenen Aktivsubstanzen sind gut möglich.</w:t>
      </w:r>
    </w:p>
    <w:p w14:paraId="13BE7A83" w14:textId="77777777" w:rsidR="00250632" w:rsidRPr="00233987" w:rsidRDefault="00250632" w:rsidP="00233987">
      <w:pPr>
        <w:spacing w:line="360" w:lineRule="auto"/>
        <w:rPr>
          <w:rFonts w:ascii="Arial" w:hAnsi="Arial" w:cs="Arial"/>
        </w:rPr>
      </w:pPr>
    </w:p>
    <w:p w14:paraId="4BBA3EDA" w14:textId="77777777" w:rsidR="00233987" w:rsidRPr="00233987" w:rsidRDefault="00233987" w:rsidP="00233987">
      <w:pPr>
        <w:spacing w:line="360" w:lineRule="auto"/>
        <w:rPr>
          <w:rFonts w:ascii="Arial" w:hAnsi="Arial" w:cs="Arial"/>
          <w:b/>
          <w:bCs/>
        </w:rPr>
      </w:pPr>
      <w:proofErr w:type="spellStart"/>
      <w:r w:rsidRPr="00233987">
        <w:rPr>
          <w:rFonts w:ascii="Arial" w:hAnsi="Arial" w:cs="Arial"/>
          <w:b/>
          <w:bCs/>
        </w:rPr>
        <w:lastRenderedPageBreak/>
        <w:t>Wevo</w:t>
      </w:r>
      <w:proofErr w:type="spellEnd"/>
      <w:r w:rsidRPr="00233987">
        <w:rPr>
          <w:rFonts w:ascii="Arial" w:hAnsi="Arial" w:cs="Arial"/>
          <w:b/>
          <w:bCs/>
        </w:rPr>
        <w:t>-Produkte bestehen den Härtetest</w:t>
      </w:r>
    </w:p>
    <w:p w14:paraId="430A06B0" w14:textId="77777777" w:rsidR="00233987" w:rsidRPr="00233987" w:rsidRDefault="00233987" w:rsidP="00233987">
      <w:pPr>
        <w:spacing w:line="360" w:lineRule="auto"/>
        <w:rPr>
          <w:rFonts w:ascii="Arial" w:hAnsi="Arial" w:cs="Arial"/>
        </w:rPr>
      </w:pPr>
    </w:p>
    <w:p w14:paraId="72AF7171" w14:textId="77777777" w:rsidR="00233987" w:rsidRPr="00233987" w:rsidRDefault="00233987" w:rsidP="00233987">
      <w:pPr>
        <w:spacing w:line="360" w:lineRule="auto"/>
        <w:rPr>
          <w:rFonts w:ascii="Arial" w:hAnsi="Arial" w:cs="Arial"/>
        </w:rPr>
      </w:pPr>
      <w:r w:rsidRPr="00233987">
        <w:rPr>
          <w:rFonts w:ascii="Arial" w:hAnsi="Arial" w:cs="Arial"/>
        </w:rPr>
        <w:t xml:space="preserve">In Zusammenarbeit mit dem Fraunhofer ICT hat </w:t>
      </w:r>
      <w:proofErr w:type="spellStart"/>
      <w:r w:rsidRPr="00233987">
        <w:rPr>
          <w:rFonts w:ascii="Arial" w:hAnsi="Arial" w:cs="Arial"/>
        </w:rPr>
        <w:t>Wevo</w:t>
      </w:r>
      <w:proofErr w:type="spellEnd"/>
      <w:r w:rsidRPr="00233987">
        <w:rPr>
          <w:rFonts w:ascii="Arial" w:hAnsi="Arial" w:cs="Arial"/>
        </w:rPr>
        <w:t xml:space="preserve"> die Beständigkeit ausgewählter 2-Komponenten-Reaktionsharze auf Basis von Polyurethan, Epoxid und Silikon in vanadiumhaltigem, schwefelsaurem Elektrolyt getestet. Dazu lagerte das Forscherteam die entsprechenden Prüfkörper für 135 Tage bei unterschiedlichen Oxidationsstufen ein, darunter auch die besonders aggressive Stufe V</w:t>
      </w:r>
      <w:r w:rsidRPr="00233987">
        <w:rPr>
          <w:rFonts w:ascii="Arial" w:hAnsi="Arial" w:cs="Arial"/>
          <w:vertAlign w:val="superscript"/>
        </w:rPr>
        <w:t>5+</w:t>
      </w:r>
      <w:r w:rsidRPr="00233987">
        <w:rPr>
          <w:rFonts w:ascii="Arial" w:hAnsi="Arial" w:cs="Arial"/>
        </w:rPr>
        <w:t xml:space="preserve">. </w:t>
      </w:r>
    </w:p>
    <w:p w14:paraId="4F9FDE48" w14:textId="77777777" w:rsidR="00233987" w:rsidRPr="00233987" w:rsidRDefault="00233987" w:rsidP="00233987">
      <w:pPr>
        <w:spacing w:line="360" w:lineRule="auto"/>
        <w:rPr>
          <w:rFonts w:ascii="Arial" w:hAnsi="Arial" w:cs="Arial"/>
        </w:rPr>
      </w:pPr>
    </w:p>
    <w:p w14:paraId="431F4F17" w14:textId="77777777" w:rsidR="00233987" w:rsidRPr="00233987" w:rsidRDefault="00233987" w:rsidP="00233987">
      <w:pPr>
        <w:spacing w:line="360" w:lineRule="auto"/>
        <w:rPr>
          <w:rFonts w:ascii="Arial" w:hAnsi="Arial" w:cs="Arial"/>
        </w:rPr>
      </w:pPr>
      <w:r w:rsidRPr="00233987">
        <w:rPr>
          <w:rFonts w:ascii="Arial" w:hAnsi="Arial" w:cs="Arial"/>
        </w:rPr>
        <w:t>Im Anschluss wurde die Beschaffenheit der Prüfkörper anhand der Veränderung der Shorehärte, des Gewichts sowie der Oberfläche untersucht. Letzteres geschah mittels lichtmikroskopischer Aufnahmen. Darüber hinaus fand auch eine Begutachtung von Transparenz und Farbe der Elektrolyte statt. Das Ergebnis: Sowohl die Prüfkörper als auch die Elektrolyte zeigten keine signifikanten Veränderungen. Die getesteten Materialien können also als beständig im sehr aggressiven schwefelsauren Vanadium-Elektrolyt in den unterschiedlichen Oxidationsstufen betrachtet werden.</w:t>
      </w:r>
    </w:p>
    <w:p w14:paraId="232A0484" w14:textId="77777777" w:rsidR="00233987" w:rsidRPr="00233987" w:rsidRDefault="00233987" w:rsidP="00233987">
      <w:pPr>
        <w:spacing w:line="360" w:lineRule="auto"/>
        <w:rPr>
          <w:rFonts w:ascii="Arial" w:hAnsi="Arial" w:cs="Arial"/>
        </w:rPr>
      </w:pPr>
    </w:p>
    <w:p w14:paraId="1DFC09A8" w14:textId="4183D237" w:rsidR="00233987" w:rsidRPr="00233987" w:rsidRDefault="00233987" w:rsidP="00233987">
      <w:pPr>
        <w:spacing w:line="360" w:lineRule="auto"/>
        <w:rPr>
          <w:rFonts w:ascii="Arial" w:hAnsi="Arial" w:cs="Arial"/>
        </w:rPr>
      </w:pPr>
      <w:r w:rsidRPr="00233987">
        <w:rPr>
          <w:rFonts w:ascii="Arial" w:hAnsi="Arial" w:cs="Arial"/>
        </w:rPr>
        <w:t xml:space="preserve">WEVOSIL 28001, WEVOPUR 9064 B/30 mit WEVONAT 507 und WEVOPOX 32703 mit WEVODUR 5009 können in </w:t>
      </w:r>
      <w:proofErr w:type="spellStart"/>
      <w:r w:rsidRPr="00233987">
        <w:rPr>
          <w:rFonts w:ascii="Arial" w:hAnsi="Arial" w:cs="Arial"/>
        </w:rPr>
        <w:t>Redox</w:t>
      </w:r>
      <w:proofErr w:type="spellEnd"/>
      <w:r w:rsidRPr="00233987">
        <w:rPr>
          <w:rFonts w:ascii="Arial" w:hAnsi="Arial" w:cs="Arial"/>
        </w:rPr>
        <w:t xml:space="preserve">-Flow-Batterien unterschiedlich genutzt werden. </w:t>
      </w:r>
      <w:r w:rsidR="00676C31">
        <w:rPr>
          <w:rFonts w:ascii="Arial" w:hAnsi="Arial" w:cs="Arial"/>
        </w:rPr>
        <w:t>A</w:t>
      </w:r>
      <w:r w:rsidRPr="00233987">
        <w:rPr>
          <w:rFonts w:ascii="Arial" w:hAnsi="Arial" w:cs="Arial"/>
        </w:rPr>
        <w:t>ls Dicht- und Klebstoffe</w:t>
      </w:r>
      <w:r w:rsidR="00676C31">
        <w:rPr>
          <w:rFonts w:ascii="Arial" w:hAnsi="Arial" w:cs="Arial"/>
        </w:rPr>
        <w:t xml:space="preserve"> haben sie das Potenzial,</w:t>
      </w:r>
      <w:r w:rsidRPr="00233987">
        <w:rPr>
          <w:rFonts w:ascii="Arial" w:hAnsi="Arial" w:cs="Arial"/>
        </w:rPr>
        <w:t xml:space="preserve"> </w:t>
      </w:r>
      <w:r w:rsidR="00676C31">
        <w:rPr>
          <w:rFonts w:ascii="Arial" w:hAnsi="Arial" w:cs="Arial"/>
        </w:rPr>
        <w:t>d</w:t>
      </w:r>
      <w:r w:rsidRPr="00233987">
        <w:rPr>
          <w:rFonts w:ascii="Arial" w:hAnsi="Arial" w:cs="Arial"/>
        </w:rPr>
        <w:t>ie bisher verwendeten Kautschuk- und Silikon-Dichtungen ab</w:t>
      </w:r>
      <w:r w:rsidR="00676C31">
        <w:rPr>
          <w:rFonts w:ascii="Arial" w:hAnsi="Arial" w:cs="Arial"/>
        </w:rPr>
        <w:t>zulösen</w:t>
      </w:r>
      <w:r w:rsidRPr="00233987">
        <w:rPr>
          <w:rFonts w:ascii="Arial" w:hAnsi="Arial" w:cs="Arial"/>
        </w:rPr>
        <w:t xml:space="preserve">. Dies </w:t>
      </w:r>
      <w:r w:rsidRPr="001E63F9">
        <w:rPr>
          <w:rFonts w:ascii="Arial" w:hAnsi="Arial" w:cs="Arial"/>
        </w:rPr>
        <w:t xml:space="preserve">schafft </w:t>
      </w:r>
      <w:r w:rsidR="00EC527A" w:rsidRPr="00FE5CB9">
        <w:rPr>
          <w:rFonts w:ascii="Arial" w:hAnsi="Arial" w:cs="Arial"/>
        </w:rPr>
        <w:t>mehr</w:t>
      </w:r>
      <w:r w:rsidR="00EC527A" w:rsidRPr="001E63F9">
        <w:rPr>
          <w:rFonts w:ascii="Arial" w:hAnsi="Arial" w:cs="Arial"/>
        </w:rPr>
        <w:t xml:space="preserve"> </w:t>
      </w:r>
      <w:r w:rsidRPr="001E63F9">
        <w:rPr>
          <w:rFonts w:ascii="Arial" w:hAnsi="Arial" w:cs="Arial"/>
        </w:rPr>
        <w:t xml:space="preserve">Freiheiten bei der Konstruktion der Batterie-Stacks. </w:t>
      </w:r>
      <w:r w:rsidRPr="004E760E">
        <w:rPr>
          <w:rFonts w:ascii="Arial" w:hAnsi="Arial" w:cs="Arial"/>
        </w:rPr>
        <w:t xml:space="preserve">Darüber hinaus dichten sie die in der Batterie enthaltenen </w:t>
      </w:r>
      <w:proofErr w:type="spellStart"/>
      <w:r w:rsidRPr="004E760E">
        <w:rPr>
          <w:rFonts w:ascii="Arial" w:hAnsi="Arial" w:cs="Arial"/>
        </w:rPr>
        <w:t>Bipolarplatten</w:t>
      </w:r>
      <w:proofErr w:type="spellEnd"/>
      <w:r w:rsidRPr="004E760E">
        <w:rPr>
          <w:rFonts w:ascii="Arial" w:hAnsi="Arial" w:cs="Arial"/>
        </w:rPr>
        <w:t xml:space="preserve"> sicher und formschlüssig ab – und schützen so </w:t>
      </w:r>
      <w:r w:rsidRPr="00FE5CB9">
        <w:rPr>
          <w:rFonts w:ascii="Arial" w:hAnsi="Arial" w:cs="Arial"/>
        </w:rPr>
        <w:t>die Bauteile</w:t>
      </w:r>
      <w:r w:rsidR="003513A8" w:rsidRPr="00FE5CB9">
        <w:rPr>
          <w:rFonts w:ascii="Arial" w:hAnsi="Arial" w:cs="Arial"/>
        </w:rPr>
        <w:t xml:space="preserve"> und Anschlussschienen</w:t>
      </w:r>
      <w:r w:rsidR="003513A8" w:rsidRPr="001E63F9">
        <w:rPr>
          <w:rFonts w:ascii="Arial" w:hAnsi="Arial" w:cs="Arial"/>
        </w:rPr>
        <w:t xml:space="preserve"> </w:t>
      </w:r>
      <w:r w:rsidRPr="001E63F9">
        <w:rPr>
          <w:rFonts w:ascii="Arial" w:hAnsi="Arial" w:cs="Arial"/>
        </w:rPr>
        <w:t xml:space="preserve">vor Korrosion. Im Fall einer vollständigen Verkapselung des Batterie-Stacks </w:t>
      </w:r>
      <w:r w:rsidR="003513A8" w:rsidRPr="004E760E">
        <w:rPr>
          <w:rFonts w:ascii="Arial" w:hAnsi="Arial" w:cs="Arial"/>
        </w:rPr>
        <w:t>ist</w:t>
      </w:r>
      <w:r w:rsidRPr="00ED5E72">
        <w:rPr>
          <w:rFonts w:ascii="Arial" w:hAnsi="Arial" w:cs="Arial"/>
        </w:rPr>
        <w:t xml:space="preserve"> die Technologie auch </w:t>
      </w:r>
      <w:r w:rsidRPr="00DB3D06">
        <w:rPr>
          <w:rFonts w:ascii="Arial" w:hAnsi="Arial" w:cs="Arial"/>
        </w:rPr>
        <w:t>für Heimspeicheranwendungen</w:t>
      </w:r>
      <w:r w:rsidRPr="00233987">
        <w:rPr>
          <w:rFonts w:ascii="Arial" w:hAnsi="Arial" w:cs="Arial"/>
        </w:rPr>
        <w:t xml:space="preserve"> eine sichere Option, da der Betreiber vor dem Einfluss des ätzenden </w:t>
      </w:r>
      <w:proofErr w:type="spellStart"/>
      <w:r w:rsidRPr="00233987">
        <w:rPr>
          <w:rFonts w:ascii="Arial" w:hAnsi="Arial" w:cs="Arial"/>
        </w:rPr>
        <w:t>Elektrolyts</w:t>
      </w:r>
      <w:proofErr w:type="spellEnd"/>
      <w:r w:rsidRPr="00233987">
        <w:rPr>
          <w:rFonts w:ascii="Arial" w:hAnsi="Arial" w:cs="Arial"/>
        </w:rPr>
        <w:t xml:space="preserve"> geschützt ist.</w:t>
      </w:r>
    </w:p>
    <w:p w14:paraId="6E7C6325" w14:textId="3E1CE598" w:rsidR="00D31762" w:rsidRPr="002355A3" w:rsidRDefault="00D31762" w:rsidP="002E46A9">
      <w:pPr>
        <w:spacing w:line="360" w:lineRule="auto"/>
        <w:rPr>
          <w:rFonts w:ascii="Arial" w:eastAsia="Times New Roman" w:hAnsi="Arial" w:cs="Arial"/>
          <w:color w:val="000000" w:themeColor="text1"/>
        </w:rPr>
      </w:pPr>
    </w:p>
    <w:p w14:paraId="34F46CB1" w14:textId="77777777" w:rsidR="00D31762" w:rsidRDefault="00D31762" w:rsidP="00D31762">
      <w:pPr>
        <w:spacing w:line="360" w:lineRule="auto"/>
        <w:rPr>
          <w:rFonts w:ascii="Arial" w:hAnsi="Arial" w:cs="Arial"/>
        </w:rPr>
      </w:pPr>
    </w:p>
    <w:p w14:paraId="69CC7F33" w14:textId="77777777" w:rsidR="00D31762" w:rsidRPr="004F7979" w:rsidRDefault="00D31762" w:rsidP="00D31762">
      <w:pPr>
        <w:widowControl w:val="0"/>
        <w:spacing w:line="360" w:lineRule="auto"/>
        <w:rPr>
          <w:rFonts w:ascii="Arial" w:eastAsia="Times New Roman" w:hAnsi="Arial" w:cs="Arial"/>
          <w:b/>
          <w:i/>
          <w:iCs/>
        </w:rPr>
      </w:pPr>
      <w:r w:rsidRPr="004F7979">
        <w:rPr>
          <w:rFonts w:ascii="Arial" w:eastAsia="Times New Roman" w:hAnsi="Arial" w:cs="Arial"/>
          <w:b/>
          <w:i/>
          <w:iCs/>
        </w:rPr>
        <w:t xml:space="preserve">Über </w:t>
      </w:r>
      <w:r>
        <w:rPr>
          <w:rFonts w:ascii="Arial" w:eastAsia="Times New Roman" w:hAnsi="Arial" w:cs="Arial"/>
          <w:b/>
          <w:i/>
          <w:iCs/>
        </w:rPr>
        <w:t>Wevo</w:t>
      </w:r>
    </w:p>
    <w:p w14:paraId="6538B931" w14:textId="77777777" w:rsidR="00D31762" w:rsidRPr="004F7979" w:rsidRDefault="00D31762" w:rsidP="00D31762">
      <w:pPr>
        <w:widowControl w:val="0"/>
        <w:spacing w:line="360" w:lineRule="auto"/>
        <w:rPr>
          <w:rFonts w:ascii="Arial" w:eastAsia="Times New Roman" w:hAnsi="Arial" w:cs="Arial"/>
          <w:bCs/>
          <w:i/>
          <w:iCs/>
        </w:rPr>
      </w:pPr>
    </w:p>
    <w:p w14:paraId="756B177F" w14:textId="63E91095" w:rsidR="008C2C8A" w:rsidRDefault="00D31762" w:rsidP="00D31762">
      <w:pPr>
        <w:widowControl w:val="0"/>
        <w:spacing w:line="360" w:lineRule="auto"/>
        <w:rPr>
          <w:rFonts w:ascii="Arial" w:eastAsia="Times New Roman" w:hAnsi="Arial" w:cs="Arial"/>
          <w:bCs/>
        </w:rPr>
      </w:pPr>
      <w:r w:rsidRPr="002355A3">
        <w:rPr>
          <w:rFonts w:ascii="Arial" w:eastAsia="Times New Roman" w:hAnsi="Arial" w:cs="Arial"/>
          <w:bCs/>
          <w:i/>
          <w:iCs/>
        </w:rPr>
        <w:t>Die WEVO-CHEMIE GMBH ist ein international tätiges, unabhängiges Familienunternehmen mit Sitz in Deutschland und Tochterunternehmen in Asien und den USA. Wevo entwickelt und fertigt innovative Vergussanwendungen</w:t>
      </w:r>
      <w:r w:rsidR="00D975A0">
        <w:rPr>
          <w:rFonts w:ascii="Arial" w:eastAsia="Times New Roman" w:hAnsi="Arial" w:cs="Arial"/>
          <w:bCs/>
          <w:i/>
          <w:iCs/>
        </w:rPr>
        <w:t xml:space="preserve"> sowie</w:t>
      </w:r>
      <w:r w:rsidRPr="002355A3">
        <w:rPr>
          <w:rFonts w:ascii="Arial" w:eastAsia="Times New Roman" w:hAnsi="Arial" w:cs="Arial"/>
          <w:bCs/>
          <w:i/>
          <w:iCs/>
        </w:rPr>
        <w:t xml:space="preserve"> spezielle Klebe- und Dichtanwendungen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20505A1D" w14:textId="64FB3EDA" w:rsidR="008C2C8A" w:rsidRDefault="008C2C8A" w:rsidP="00D31762">
      <w:pPr>
        <w:widowControl w:val="0"/>
        <w:spacing w:line="360" w:lineRule="auto"/>
        <w:rPr>
          <w:rFonts w:ascii="Arial" w:eastAsia="Times New Roman" w:hAnsi="Arial" w:cs="Arial"/>
          <w:bCs/>
        </w:rPr>
      </w:pPr>
    </w:p>
    <w:p w14:paraId="15A71501" w14:textId="45DD78BE" w:rsidR="004C2EBF" w:rsidRDefault="004C2EBF" w:rsidP="00D31762">
      <w:pPr>
        <w:widowControl w:val="0"/>
        <w:spacing w:line="360" w:lineRule="auto"/>
        <w:rPr>
          <w:rFonts w:ascii="Arial" w:eastAsia="Times New Roman" w:hAnsi="Arial" w:cs="Arial"/>
          <w:bCs/>
        </w:rPr>
      </w:pPr>
    </w:p>
    <w:p w14:paraId="5C6DDF66" w14:textId="77777777" w:rsidR="004C2EBF" w:rsidRDefault="004C2EBF" w:rsidP="00D31762">
      <w:pPr>
        <w:widowControl w:val="0"/>
        <w:spacing w:line="360" w:lineRule="auto"/>
        <w:rPr>
          <w:rFonts w:ascii="Arial" w:eastAsia="Times New Roman" w:hAnsi="Arial" w:cs="Arial"/>
          <w:bCs/>
        </w:rPr>
      </w:pPr>
    </w:p>
    <w:p w14:paraId="730865C7" w14:textId="77777777" w:rsidR="00D31762" w:rsidRPr="004F7979" w:rsidRDefault="00D31762" w:rsidP="00D31762">
      <w:pPr>
        <w:widowControl w:val="0"/>
        <w:spacing w:line="360" w:lineRule="auto"/>
        <w:rPr>
          <w:rFonts w:ascii="Arial" w:eastAsia="Times New Roman" w:hAnsi="Arial" w:cs="Arial"/>
          <w:b/>
          <w:i/>
          <w:iCs/>
        </w:rPr>
      </w:pPr>
      <w:r w:rsidRPr="004F7979">
        <w:rPr>
          <w:rFonts w:ascii="Arial" w:eastAsia="Times New Roman" w:hAnsi="Arial" w:cs="Arial"/>
          <w:b/>
          <w:i/>
          <w:iCs/>
        </w:rPr>
        <w:lastRenderedPageBreak/>
        <w:t>Pressekontakt</w:t>
      </w:r>
    </w:p>
    <w:p w14:paraId="24357D47" w14:textId="77777777" w:rsidR="00D31762" w:rsidRPr="004F7979" w:rsidRDefault="00D31762" w:rsidP="00D31762">
      <w:pPr>
        <w:widowControl w:val="0"/>
        <w:spacing w:line="360" w:lineRule="auto"/>
        <w:rPr>
          <w:rFonts w:ascii="Arial" w:eastAsia="Times New Roman" w:hAnsi="Arial" w:cs="Arial"/>
          <w:bCs/>
          <w:i/>
          <w:iCs/>
        </w:rPr>
      </w:pPr>
    </w:p>
    <w:p w14:paraId="6AC5A2E0" w14:textId="77777777" w:rsidR="004A073A" w:rsidRDefault="00D31762" w:rsidP="00D31762">
      <w:pPr>
        <w:widowControl w:val="0"/>
        <w:spacing w:line="360" w:lineRule="auto"/>
        <w:rPr>
          <w:rFonts w:ascii="Arial" w:eastAsia="Times New Roman" w:hAnsi="Arial" w:cs="Arial"/>
          <w:bCs/>
          <w:i/>
          <w:iCs/>
        </w:rPr>
      </w:pPr>
      <w:r w:rsidRPr="004F7979">
        <w:rPr>
          <w:rFonts w:ascii="Arial" w:eastAsia="Times New Roman" w:hAnsi="Arial" w:cs="Arial"/>
          <w:bCs/>
          <w:i/>
          <w:iCs/>
        </w:rPr>
        <w:t>Alexandra Schubert</w:t>
      </w:r>
      <w:r w:rsidR="00000457">
        <w:rPr>
          <w:rFonts w:ascii="Arial" w:eastAsia="Times New Roman" w:hAnsi="Arial" w:cs="Arial"/>
          <w:bCs/>
          <w:i/>
          <w:iCs/>
        </w:rPr>
        <w:t xml:space="preserve"> </w:t>
      </w:r>
    </w:p>
    <w:p w14:paraId="3313DB8B" w14:textId="1F611740" w:rsidR="00D31762" w:rsidRPr="004F7979" w:rsidRDefault="00000457" w:rsidP="00D31762">
      <w:pPr>
        <w:widowControl w:val="0"/>
        <w:spacing w:line="360" w:lineRule="auto"/>
        <w:rPr>
          <w:rFonts w:ascii="Arial" w:eastAsia="Times New Roman" w:hAnsi="Arial" w:cs="Arial"/>
          <w:bCs/>
          <w:i/>
          <w:iCs/>
        </w:rPr>
      </w:pPr>
      <w:r w:rsidRPr="00000457">
        <w:rPr>
          <w:rFonts w:ascii="Arial" w:eastAsia="Times New Roman" w:hAnsi="Arial" w:cs="Arial"/>
          <w:bCs/>
          <w:i/>
          <w:iCs/>
        </w:rPr>
        <w:t xml:space="preserve">Dr. </w:t>
      </w:r>
      <w:proofErr w:type="spellStart"/>
      <w:r w:rsidRPr="00000457">
        <w:rPr>
          <w:rFonts w:ascii="Arial" w:eastAsia="Times New Roman" w:hAnsi="Arial" w:cs="Arial"/>
          <w:bCs/>
          <w:i/>
          <w:iCs/>
        </w:rPr>
        <w:t>Neidlinger</w:t>
      </w:r>
      <w:proofErr w:type="spellEnd"/>
      <w:r w:rsidRPr="00000457">
        <w:rPr>
          <w:rFonts w:ascii="Arial" w:eastAsia="Times New Roman" w:hAnsi="Arial" w:cs="Arial"/>
          <w:bCs/>
          <w:i/>
          <w:iCs/>
        </w:rPr>
        <w:t xml:space="preserve"> Consulting</w:t>
      </w:r>
    </w:p>
    <w:p w14:paraId="1BDA39AB" w14:textId="77777777" w:rsidR="00D31762" w:rsidRPr="004F7979" w:rsidRDefault="00D31762" w:rsidP="00D31762">
      <w:pPr>
        <w:widowControl w:val="0"/>
        <w:spacing w:line="360" w:lineRule="auto"/>
        <w:rPr>
          <w:rFonts w:ascii="Arial" w:eastAsia="Times New Roman" w:hAnsi="Arial" w:cs="Arial"/>
          <w:bCs/>
          <w:i/>
          <w:iCs/>
        </w:rPr>
      </w:pPr>
      <w:r w:rsidRPr="004F7979">
        <w:rPr>
          <w:rFonts w:ascii="Arial" w:eastAsia="Times New Roman" w:hAnsi="Arial" w:cs="Arial"/>
          <w:bCs/>
          <w:i/>
          <w:iCs/>
        </w:rPr>
        <w:t>Tel.: +49 711 167 617 712</w:t>
      </w:r>
    </w:p>
    <w:p w14:paraId="1DE30441" w14:textId="06FF3C79" w:rsidR="00D31762" w:rsidRPr="004F7979" w:rsidRDefault="00D31762" w:rsidP="00D31762">
      <w:pPr>
        <w:widowControl w:val="0"/>
        <w:spacing w:line="360" w:lineRule="auto"/>
        <w:rPr>
          <w:rFonts w:ascii="Arial" w:eastAsia="Times New Roman" w:hAnsi="Arial" w:cs="Arial"/>
          <w:bCs/>
          <w:i/>
          <w:iCs/>
        </w:rPr>
      </w:pPr>
      <w:r w:rsidRPr="004F7979">
        <w:rPr>
          <w:rFonts w:ascii="Arial" w:eastAsia="Times New Roman" w:hAnsi="Arial" w:cs="Arial"/>
          <w:bCs/>
          <w:i/>
          <w:iCs/>
        </w:rPr>
        <w:t>E-Mail: presse@</w:t>
      </w:r>
      <w:r w:rsidR="00D42F46">
        <w:rPr>
          <w:rFonts w:ascii="Arial" w:eastAsia="Times New Roman" w:hAnsi="Arial" w:cs="Arial"/>
          <w:bCs/>
          <w:i/>
          <w:iCs/>
        </w:rPr>
        <w:t>wevo-chemie</w:t>
      </w:r>
      <w:r w:rsidRPr="004F7979">
        <w:rPr>
          <w:rFonts w:ascii="Arial" w:eastAsia="Times New Roman" w:hAnsi="Arial" w:cs="Arial"/>
          <w:bCs/>
          <w:i/>
          <w:iCs/>
        </w:rPr>
        <w:t>.de</w:t>
      </w:r>
    </w:p>
    <w:p w14:paraId="2926EEC2" w14:textId="77777777" w:rsidR="00D31762" w:rsidRPr="00856DD2" w:rsidRDefault="00D31762" w:rsidP="00D31762">
      <w:pPr>
        <w:spacing w:line="360" w:lineRule="auto"/>
        <w:rPr>
          <w:rFonts w:ascii="Arial" w:hAnsi="Arial" w:cs="Arial"/>
          <w:szCs w:val="20"/>
        </w:rPr>
      </w:pPr>
    </w:p>
    <w:p w14:paraId="55A24458" w14:textId="77777777" w:rsidR="00D31762" w:rsidRPr="00596394" w:rsidRDefault="00D31762" w:rsidP="00D31762">
      <w:pPr>
        <w:spacing w:line="360" w:lineRule="auto"/>
        <w:rPr>
          <w:rFonts w:ascii="Arial" w:hAnsi="Arial" w:cs="Arial"/>
          <w:szCs w:val="20"/>
        </w:rPr>
      </w:pPr>
    </w:p>
    <w:p w14:paraId="4D24C2D4" w14:textId="77777777" w:rsidR="00D31762" w:rsidRPr="00596394" w:rsidRDefault="00D31762" w:rsidP="00D31762">
      <w:pPr>
        <w:spacing w:line="360" w:lineRule="auto"/>
        <w:rPr>
          <w:rFonts w:ascii="Arial" w:hAnsi="Arial" w:cs="Arial"/>
          <w:szCs w:val="20"/>
        </w:rPr>
      </w:pPr>
    </w:p>
    <w:p w14:paraId="5631AB03" w14:textId="77777777" w:rsidR="00D31762" w:rsidRPr="00D31762" w:rsidRDefault="00D31762" w:rsidP="00811DB1">
      <w:pPr>
        <w:rPr>
          <w:rFonts w:ascii="Wevo Pro Light" w:hAnsi="Wevo Pro Light" w:cs="Wevo Pro Light"/>
        </w:rPr>
      </w:pPr>
    </w:p>
    <w:sectPr w:rsidR="00D31762" w:rsidRPr="00D31762"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07443" w14:textId="77777777" w:rsidR="004D18E1" w:rsidRDefault="004D18E1" w:rsidP="00E66201">
      <w:r>
        <w:separator/>
      </w:r>
    </w:p>
  </w:endnote>
  <w:endnote w:type="continuationSeparator" w:id="0">
    <w:p w14:paraId="0C0DC5D0" w14:textId="77777777" w:rsidR="004D18E1" w:rsidRDefault="004D18E1"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
    <w:panose1 w:val="02010504020101010102"/>
    <w:charset w:val="00"/>
    <w:family w:val="auto"/>
    <w:pitch w:val="variable"/>
    <w:sig w:usb0="A00000FF" w:usb1="4000204A" w:usb2="00000008" w:usb3="00000000" w:csb0="00000093" w:csb1="00000000"/>
  </w:font>
  <w:font w:name="Wevo Pro UltraLight">
    <w:altName w:val="﷽﷽﷽﷽﷽﷽﷽﷽๗Ɛఀ"/>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Pr="00AF75C9">
                            <w:rPr>
                              <w:rFonts w:ascii="Arial" w:hAnsi="Arial" w:cs="Arial"/>
                              <w:color w:val="000000" w:themeColor="text1"/>
                              <w:sz w:val="16"/>
                              <w:szCs w:val="16"/>
                            </w:rPr>
                            <w:t>2</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Pr="00AF75C9">
                      <w:rPr>
                        <w:rFonts w:ascii="Arial" w:hAnsi="Arial" w:cs="Arial"/>
                        <w:color w:val="000000" w:themeColor="text1"/>
                        <w:sz w:val="16"/>
                        <w:szCs w:val="16"/>
                      </w:rPr>
                      <w:t>2</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2111" w14:textId="77777777" w:rsidR="004D18E1" w:rsidRDefault="004D18E1" w:rsidP="00E66201">
      <w:r>
        <w:separator/>
      </w:r>
    </w:p>
  </w:footnote>
  <w:footnote w:type="continuationSeparator" w:id="0">
    <w:p w14:paraId="2BF74623" w14:textId="77777777" w:rsidR="004D18E1" w:rsidRDefault="004D18E1"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491B3375" w:rsidR="00D31762" w:rsidRDefault="00D975A0">
    <w:pPr>
      <w:pStyle w:val="Kopfzeile"/>
    </w:pPr>
    <w:r>
      <w:t>20</w:t>
    </w:r>
    <w:r w:rsidR="0049254F">
      <w:t>. Januar 202</w:t>
    </w:r>
    <w:r w:rsidR="00422589">
      <w:t>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19CB4"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M/XcITfAAAACQEAAA8AAABkcnMvZG93bnJldi54bWxMjz1PwzAQhnck/oN1SGzUjktRGuJUCMGA&#10;GFAL7ezGRxIlPkexk4b+etwJtvt49N5z+Wa2HZtw8I0jBclCAEMqnWmoUvD1+XqXAvNBk9GdI1Tw&#10;gx42xfVVrjPjTrTFaRcqFkPIZ1pBHUKfce7LGq32C9cjxd23G6wOsR0qbgZ9iuG241KIB251Q/FC&#10;rXt8rrFsd6NVMMpkvV+a/iUc3qb23L6L7vwhlLq9mZ8egQWcwx8MF/2oDkV0OrqRjGedApneR1LB&#10;ar2KRQSWiQR2vAxSCbzI+f8Pil8AAAD//wMAUEsBAi0AFAAGAAgAAAAhALaDOJL+AAAA4QEAABMA&#10;AAAAAAAAAAAAAAAAAAAAAFtDb250ZW50X1R5cGVzXS54bWxQSwECLQAUAAYACAAAACEAOP0h/9YA&#10;AACUAQAACwAAAAAAAAAAAAAAAAAvAQAAX3JlbHMvLnJlbHNQSwECLQAUAAYACAAAACEAjWUhqbgC&#10;AADpBQAADgAAAAAAAAAAAAAAAAAuAgAAZHJzL2Uyb0RvYy54bWxQSwECLQAUAAYACAAAACEAz9dw&#10;hN8AAAAJAQAADwAAAAAAAAAAAAAAAAASBQAAZHJzL2Rvd25yZXYueG1sUEsFBgAAAAAEAAQA8wAA&#10;AB4GAAAAAA==&#10;" fillcolor="#272727 [2749]" stroked="f" strokeweight="2pt">
              <v:path arrowok="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66C24"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DRPKVU4gAAAA4BAAAPAAAAZHJzL2Rvd25yZXYueG1sTI9PT8MwDMXvSHyHyEjcWLpSoaprOg3Q&#10;pF16YJvENWvcP9A4VZN25dvjneBiyfbz8/vl28X2YsbRd44UrFcRCKTKmY4aBefT/ikF4YMmo3tH&#10;qOAHPWyL+7tcZ8Zd6QPnY2gEm5DPtII2hCGT0lctWu1XbkDiXe1GqwO3YyPNqK9sbnsZR9GLtLoj&#10;/tDqAd9arL6Pk1Uw12U5fe3pFXW9m05NeYgOn4lSjw/L+4bLbgMi4BL+LuDGwPmh4GAXN5HxolcQ&#10;pwkrFaRJzGAseF7HIC63QZKCLHL5H6P4BQAA//8DAFBLAQItABQABgAIAAAAIQC2gziS/gAAAOEB&#10;AAATAAAAAAAAAAAAAAAAAAAAAABbQ29udGVudF9UeXBlc10ueG1sUEsBAi0AFAAGAAgAAAAhADj9&#10;If/WAAAAlAEAAAsAAAAAAAAAAAAAAAAALwEAAF9yZWxzLy5yZWxzUEsBAi0AFAAGAAgAAAAhAJRz&#10;2kS5AgAA6QUAAA4AAAAAAAAAAAAAAAAALgIAAGRycy9lMm9Eb2MueG1sUEsBAi0AFAAGAAgAAAAh&#10;ANE8pVTiAAAADgEAAA8AAAAAAAAAAAAAAAAAEwUAAGRycy9kb3ducmV2LnhtbFBLBQYAAAAABAAE&#10;APMAAAAiBgAAAAA=&#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333F8"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DRPKVU4gAAAA4BAAAPAAAAZHJzL2Rvd25yZXYueG1sTI9PT8MwDMXvSHyHyEjcWLpSoaprOg3Q&#10;pF16YJvENWvcP9A4VZN25dvjneBiyfbz8/vl28X2YsbRd44UrFcRCKTKmY4aBefT/ikF4YMmo3tH&#10;qOAHPWyL+7tcZ8Zd6QPnY2gEm5DPtII2hCGT0lctWu1XbkDiXe1GqwO3YyPNqK9sbnsZR9GLtLoj&#10;/tDqAd9arL6Pk1Uw12U5fe3pFXW9m05NeYgOn4lSjw/L+4bLbgMi4BL+LuDGwPmh4GAXN5HxolcQ&#10;pwkrFaRJzGAseF7HIC63QZKCLHL5H6P4BQAA//8DAFBLAQItABQABgAIAAAAIQC2gziS/gAAAOEB&#10;AAATAAAAAAAAAAAAAAAAAAAAAABbQ29udGVudF9UeXBlc10ueG1sUEsBAi0AFAAGAAgAAAAhADj9&#10;If/WAAAAlAEAAAsAAAAAAAAAAAAAAAAALwEAAF9yZWxzLy5yZWxzUEsBAi0AFAAGAAgAAAAhAEVq&#10;p0S5AgAA6QUAAA4AAAAAAAAAAAAAAAAALgIAAGRycy9lMm9Eb2MueG1sUEsBAi0AFAAGAAgAAAAh&#10;ANE8pVTiAAAADgEAAA8AAAAAAAAAAAAAAAAAEwUAAGRycy9kb3ducmV2LnhtbFBLBQYAAAAABAAE&#10;APMAAAAiBgAAAAA=&#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F79A8"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bfqhe+EAAAAOAQAADwAAAGRycy9kb3ducmV2LnhtbExPyU7DMBC9I/EP1iBxo05Di0IapyqgSr3k&#10;QIvE1Y0nC8TjKHbS8PdMT3AZzfLmLdl2tp2YcPCtIwXLRQQCqXSmpVrBx2n/kIDwQZPRnSNU8IMe&#10;tvntTaZT4y70jtMx1IJJyKdaQRNCn0rpywat9gvXI/GtcoPVgcehlmbQFya3nYyj6Ela3RIrNLrH&#10;1wbL7+NoFUxVUYxfe3pBXe3GU10cosPnSqn7u/ltw2W3ARFwDn8fcM3A/iFnY2c3kvGiUxAnK0Yq&#10;WD+vuWHA4zIGcb4ukhhknsn/MfJfAAAA//8DAFBLAQItABQABgAIAAAAIQC2gziS/gAAAOEBAAAT&#10;AAAAAAAAAAAAAAAAAAAAAABbQ29udGVudF9UeXBlc10ueG1sUEsBAi0AFAAGAAgAAAAhADj9If/W&#10;AAAAlAEAAAsAAAAAAAAAAAAAAAAALwEAAF9yZWxzLy5yZWxzUEsBAi0AFAAGAAgAAAAhAOdZXUS3&#10;AgAA6QUAAA4AAAAAAAAAAAAAAAAALgIAAGRycy9lMm9Eb2MueG1sUEsBAi0AFAAGAAgAAAAhAG36&#10;oXvhAAAADgEAAA8AAAAAAAAAAAAAAAAAEQUAAGRycy9kb3ducmV2LnhtbFBLBQYAAAAABAAEAPMA&#10;AAAfBgAAAAA=&#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93"/>
    <w:rsid w:val="00000457"/>
    <w:rsid w:val="00010E4B"/>
    <w:rsid w:val="00021B29"/>
    <w:rsid w:val="0004306D"/>
    <w:rsid w:val="000433CC"/>
    <w:rsid w:val="000452D4"/>
    <w:rsid w:val="00055103"/>
    <w:rsid w:val="00071FB3"/>
    <w:rsid w:val="00080A87"/>
    <w:rsid w:val="00085B54"/>
    <w:rsid w:val="000B0C7C"/>
    <w:rsid w:val="000C3A5E"/>
    <w:rsid w:val="000D054F"/>
    <w:rsid w:val="000D326C"/>
    <w:rsid w:val="001018F6"/>
    <w:rsid w:val="00111697"/>
    <w:rsid w:val="00117A7F"/>
    <w:rsid w:val="00142BF0"/>
    <w:rsid w:val="00155B87"/>
    <w:rsid w:val="00166EBC"/>
    <w:rsid w:val="00182F5B"/>
    <w:rsid w:val="00196589"/>
    <w:rsid w:val="00197997"/>
    <w:rsid w:val="001A6298"/>
    <w:rsid w:val="001B4A3B"/>
    <w:rsid w:val="001B789D"/>
    <w:rsid w:val="001C4E02"/>
    <w:rsid w:val="001D3BE5"/>
    <w:rsid w:val="001E63F9"/>
    <w:rsid w:val="001F2B18"/>
    <w:rsid w:val="00202BE5"/>
    <w:rsid w:val="00223CAC"/>
    <w:rsid w:val="00226E42"/>
    <w:rsid w:val="00233987"/>
    <w:rsid w:val="00250632"/>
    <w:rsid w:val="00267168"/>
    <w:rsid w:val="002772AA"/>
    <w:rsid w:val="002A4E7D"/>
    <w:rsid w:val="002B25A8"/>
    <w:rsid w:val="002B5D55"/>
    <w:rsid w:val="002B6700"/>
    <w:rsid w:val="002C7BCD"/>
    <w:rsid w:val="002E1281"/>
    <w:rsid w:val="002E46A9"/>
    <w:rsid w:val="002E6F62"/>
    <w:rsid w:val="002F0D64"/>
    <w:rsid w:val="00305368"/>
    <w:rsid w:val="00310EEB"/>
    <w:rsid w:val="0033325B"/>
    <w:rsid w:val="003513A8"/>
    <w:rsid w:val="00362B2A"/>
    <w:rsid w:val="003632BD"/>
    <w:rsid w:val="0039371E"/>
    <w:rsid w:val="003C0575"/>
    <w:rsid w:val="003C29B5"/>
    <w:rsid w:val="003D6169"/>
    <w:rsid w:val="003E3FFD"/>
    <w:rsid w:val="0040349F"/>
    <w:rsid w:val="004043C4"/>
    <w:rsid w:val="004044C8"/>
    <w:rsid w:val="004165B7"/>
    <w:rsid w:val="00420DF4"/>
    <w:rsid w:val="00422589"/>
    <w:rsid w:val="00431F75"/>
    <w:rsid w:val="004443B2"/>
    <w:rsid w:val="004810A7"/>
    <w:rsid w:val="0049254F"/>
    <w:rsid w:val="004A073A"/>
    <w:rsid w:val="004C2EBF"/>
    <w:rsid w:val="004D18E1"/>
    <w:rsid w:val="004D6B21"/>
    <w:rsid w:val="004E07D4"/>
    <w:rsid w:val="004E760E"/>
    <w:rsid w:val="00526260"/>
    <w:rsid w:val="005412E5"/>
    <w:rsid w:val="0054378F"/>
    <w:rsid w:val="00561CB8"/>
    <w:rsid w:val="00572C3B"/>
    <w:rsid w:val="00580F65"/>
    <w:rsid w:val="00584061"/>
    <w:rsid w:val="005C2518"/>
    <w:rsid w:val="005D5D9F"/>
    <w:rsid w:val="005E2C54"/>
    <w:rsid w:val="005E5EF1"/>
    <w:rsid w:val="00602691"/>
    <w:rsid w:val="006062BE"/>
    <w:rsid w:val="006070B6"/>
    <w:rsid w:val="00641515"/>
    <w:rsid w:val="0064736A"/>
    <w:rsid w:val="00676C31"/>
    <w:rsid w:val="00683576"/>
    <w:rsid w:val="006A5ACD"/>
    <w:rsid w:val="006A69E6"/>
    <w:rsid w:val="006C2AEB"/>
    <w:rsid w:val="006D1E89"/>
    <w:rsid w:val="006E1F66"/>
    <w:rsid w:val="006E1FC2"/>
    <w:rsid w:val="00700700"/>
    <w:rsid w:val="00702C88"/>
    <w:rsid w:val="00722CC1"/>
    <w:rsid w:val="00726E5C"/>
    <w:rsid w:val="00740681"/>
    <w:rsid w:val="00751E65"/>
    <w:rsid w:val="00754331"/>
    <w:rsid w:val="00770828"/>
    <w:rsid w:val="00773DE4"/>
    <w:rsid w:val="00782F76"/>
    <w:rsid w:val="0078743E"/>
    <w:rsid w:val="00795C3D"/>
    <w:rsid w:val="007B77CE"/>
    <w:rsid w:val="007C6B85"/>
    <w:rsid w:val="007D1BED"/>
    <w:rsid w:val="007E6FE5"/>
    <w:rsid w:val="007F1196"/>
    <w:rsid w:val="007F6AAF"/>
    <w:rsid w:val="00811DB1"/>
    <w:rsid w:val="00823D38"/>
    <w:rsid w:val="0082781F"/>
    <w:rsid w:val="008328DD"/>
    <w:rsid w:val="00841F51"/>
    <w:rsid w:val="00873F80"/>
    <w:rsid w:val="00877FF6"/>
    <w:rsid w:val="00882586"/>
    <w:rsid w:val="00891FCF"/>
    <w:rsid w:val="008968C0"/>
    <w:rsid w:val="008C2C8A"/>
    <w:rsid w:val="008C2CFD"/>
    <w:rsid w:val="008C382F"/>
    <w:rsid w:val="008E0B3A"/>
    <w:rsid w:val="00910EC1"/>
    <w:rsid w:val="00917251"/>
    <w:rsid w:val="00923218"/>
    <w:rsid w:val="009249AF"/>
    <w:rsid w:val="00927029"/>
    <w:rsid w:val="009311CC"/>
    <w:rsid w:val="009358CF"/>
    <w:rsid w:val="00980A88"/>
    <w:rsid w:val="009A373C"/>
    <w:rsid w:val="009C56AA"/>
    <w:rsid w:val="009D1DDF"/>
    <w:rsid w:val="009D55B9"/>
    <w:rsid w:val="009D671E"/>
    <w:rsid w:val="009E4F13"/>
    <w:rsid w:val="009F4F84"/>
    <w:rsid w:val="00A06B7B"/>
    <w:rsid w:val="00A13BEE"/>
    <w:rsid w:val="00A16D05"/>
    <w:rsid w:val="00A20BF8"/>
    <w:rsid w:val="00A2320E"/>
    <w:rsid w:val="00A2383D"/>
    <w:rsid w:val="00A32EDD"/>
    <w:rsid w:val="00A43D7E"/>
    <w:rsid w:val="00A459C0"/>
    <w:rsid w:val="00A46D78"/>
    <w:rsid w:val="00A7775F"/>
    <w:rsid w:val="00A93532"/>
    <w:rsid w:val="00A95791"/>
    <w:rsid w:val="00AD0B13"/>
    <w:rsid w:val="00AE721C"/>
    <w:rsid w:val="00AF5941"/>
    <w:rsid w:val="00B05ED2"/>
    <w:rsid w:val="00B16855"/>
    <w:rsid w:val="00B35018"/>
    <w:rsid w:val="00B47798"/>
    <w:rsid w:val="00B81C25"/>
    <w:rsid w:val="00BC1439"/>
    <w:rsid w:val="00BE2F93"/>
    <w:rsid w:val="00BE76CA"/>
    <w:rsid w:val="00C640B4"/>
    <w:rsid w:val="00C723DE"/>
    <w:rsid w:val="00C80F75"/>
    <w:rsid w:val="00CA4531"/>
    <w:rsid w:val="00CB4281"/>
    <w:rsid w:val="00D13AF0"/>
    <w:rsid w:val="00D2738A"/>
    <w:rsid w:val="00D31762"/>
    <w:rsid w:val="00D3727A"/>
    <w:rsid w:val="00D42F46"/>
    <w:rsid w:val="00D81A8D"/>
    <w:rsid w:val="00D975A0"/>
    <w:rsid w:val="00DB3D06"/>
    <w:rsid w:val="00DC1B00"/>
    <w:rsid w:val="00DD0A1B"/>
    <w:rsid w:val="00E24E64"/>
    <w:rsid w:val="00E35EA6"/>
    <w:rsid w:val="00E427DB"/>
    <w:rsid w:val="00E50B5E"/>
    <w:rsid w:val="00E66201"/>
    <w:rsid w:val="00E672A0"/>
    <w:rsid w:val="00EC527A"/>
    <w:rsid w:val="00ED17F2"/>
    <w:rsid w:val="00ED5E72"/>
    <w:rsid w:val="00ED787B"/>
    <w:rsid w:val="00F062CB"/>
    <w:rsid w:val="00F32FA0"/>
    <w:rsid w:val="00F5107B"/>
    <w:rsid w:val="00F53C3D"/>
    <w:rsid w:val="00F6525B"/>
    <w:rsid w:val="00F769DD"/>
    <w:rsid w:val="00F83C30"/>
    <w:rsid w:val="00F85A77"/>
    <w:rsid w:val="00FB1DFD"/>
    <w:rsid w:val="00FB45D2"/>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chartTrackingRefBased/>
  <w15:docId w15:val="{D526CE3D-FF92-4A79-A1EC-86C0CC3C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692077910">
      <w:bodyDiv w:val="1"/>
      <w:marLeft w:val="0"/>
      <w:marRight w:val="0"/>
      <w:marTop w:val="0"/>
      <w:marBottom w:val="0"/>
      <w:divBdr>
        <w:top w:val="none" w:sz="0" w:space="0" w:color="auto"/>
        <w:left w:val="none" w:sz="0" w:space="0" w:color="auto"/>
        <w:bottom w:val="none" w:sz="0" w:space="0" w:color="auto"/>
        <w:right w:val="none" w:sz="0" w:space="0" w:color="auto"/>
      </w:divBdr>
      <w:divsChild>
        <w:div w:id="459615206">
          <w:marLeft w:val="0"/>
          <w:marRight w:val="0"/>
          <w:marTop w:val="0"/>
          <w:marBottom w:val="0"/>
          <w:divBdr>
            <w:top w:val="none" w:sz="0" w:space="0" w:color="auto"/>
            <w:left w:val="none" w:sz="0" w:space="0" w:color="auto"/>
            <w:bottom w:val="none" w:sz="0" w:space="0" w:color="auto"/>
            <w:right w:val="none" w:sz="0" w:space="0" w:color="auto"/>
          </w:divBdr>
        </w:div>
      </w:divsChild>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35644560">
      <w:bodyDiv w:val="1"/>
      <w:marLeft w:val="0"/>
      <w:marRight w:val="0"/>
      <w:marTop w:val="0"/>
      <w:marBottom w:val="0"/>
      <w:divBdr>
        <w:top w:val="none" w:sz="0" w:space="0" w:color="auto"/>
        <w:left w:val="none" w:sz="0" w:space="0" w:color="auto"/>
        <w:bottom w:val="none" w:sz="0" w:space="0" w:color="auto"/>
        <w:right w:val="none" w:sz="0" w:space="0" w:color="auto"/>
      </w:divBdr>
      <w:divsChild>
        <w:div w:id="1141582520">
          <w:marLeft w:val="0"/>
          <w:marRight w:val="0"/>
          <w:marTop w:val="0"/>
          <w:marBottom w:val="0"/>
          <w:divBdr>
            <w:top w:val="none" w:sz="0" w:space="0" w:color="auto"/>
            <w:left w:val="none" w:sz="0" w:space="0" w:color="auto"/>
            <w:bottom w:val="none" w:sz="0" w:space="0" w:color="auto"/>
            <w:right w:val="none" w:sz="0" w:space="0" w:color="auto"/>
          </w:divBdr>
        </w:div>
      </w:divsChild>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DA8BB2-B393-4CB6-8026-DAC176A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Susanne Pagel</dc:creator>
  <cp:keywords/>
  <dc:description/>
  <cp:lastModifiedBy>Schubert, Alexandra</cp:lastModifiedBy>
  <cp:revision>3</cp:revision>
  <cp:lastPrinted>2021-02-01T17:36:00Z</cp:lastPrinted>
  <dcterms:created xsi:type="dcterms:W3CDTF">2021-02-01T17:36:00Z</dcterms:created>
  <dcterms:modified xsi:type="dcterms:W3CDTF">2021-02-01T17:37:00Z</dcterms:modified>
</cp:coreProperties>
</file>