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544A78C7" w:rsidR="00E45467" w:rsidRPr="0084190A" w:rsidRDefault="0084190A" w:rsidP="00E45467">
      <w:pPr>
        <w:spacing w:line="360" w:lineRule="auto"/>
        <w:rPr>
          <w:rFonts w:ascii="Arial" w:hAnsi="Arial" w:cs="Arial"/>
          <w:b/>
          <w:bCs/>
          <w:color w:val="000000" w:themeColor="text1"/>
          <w:sz w:val="28"/>
          <w:szCs w:val="28"/>
          <w:lang w:val="de-DE"/>
        </w:rPr>
      </w:pPr>
      <w:proofErr w:type="spellStart"/>
      <w:r w:rsidRPr="0084190A">
        <w:rPr>
          <w:rFonts w:ascii="Arial" w:hAnsi="Arial"/>
          <w:b/>
          <w:bCs/>
          <w:color w:val="000000" w:themeColor="text1"/>
          <w:sz w:val="28"/>
          <w:szCs w:val="28"/>
          <w:lang w:val="de-DE"/>
        </w:rPr>
        <w:t>Wevo</w:t>
      </w:r>
      <w:proofErr w:type="spellEnd"/>
      <w:r w:rsidRPr="0084190A">
        <w:rPr>
          <w:rFonts w:ascii="Arial" w:hAnsi="Arial"/>
          <w:b/>
          <w:bCs/>
          <w:color w:val="000000" w:themeColor="text1"/>
          <w:sz w:val="28"/>
          <w:szCs w:val="28"/>
          <w:lang w:val="de-DE"/>
        </w:rPr>
        <w:t xml:space="preserve"> </w:t>
      </w:r>
      <w:proofErr w:type="spellStart"/>
      <w:r w:rsidRPr="0084190A">
        <w:rPr>
          <w:rFonts w:ascii="Arial" w:hAnsi="Arial"/>
          <w:b/>
          <w:bCs/>
          <w:color w:val="000000" w:themeColor="text1"/>
          <w:sz w:val="28"/>
          <w:szCs w:val="28"/>
          <w:lang w:val="de-DE"/>
        </w:rPr>
        <w:t>potting</w:t>
      </w:r>
      <w:proofErr w:type="spellEnd"/>
      <w:r w:rsidRPr="0084190A">
        <w:rPr>
          <w:rFonts w:ascii="Arial" w:hAnsi="Arial"/>
          <w:b/>
          <w:bCs/>
          <w:color w:val="000000" w:themeColor="text1"/>
          <w:sz w:val="28"/>
          <w:szCs w:val="28"/>
          <w:lang w:val="de-DE"/>
        </w:rPr>
        <w:t xml:space="preserve"> compounds </w:t>
      </w:r>
      <w:proofErr w:type="spellStart"/>
      <w:r w:rsidRPr="0084190A">
        <w:rPr>
          <w:rFonts w:ascii="Arial" w:hAnsi="Arial"/>
          <w:b/>
          <w:bCs/>
          <w:color w:val="000000" w:themeColor="text1"/>
          <w:sz w:val="28"/>
          <w:szCs w:val="28"/>
          <w:lang w:val="de-DE"/>
        </w:rPr>
        <w:t>for</w:t>
      </w:r>
      <w:proofErr w:type="spellEnd"/>
      <w:r w:rsidRPr="0084190A">
        <w:rPr>
          <w:rFonts w:ascii="Arial" w:hAnsi="Arial"/>
          <w:b/>
          <w:bCs/>
          <w:color w:val="000000" w:themeColor="text1"/>
          <w:sz w:val="28"/>
          <w:szCs w:val="28"/>
          <w:lang w:val="de-DE"/>
        </w:rPr>
        <w:t xml:space="preserve"> </w:t>
      </w:r>
      <w:proofErr w:type="spellStart"/>
      <w:r w:rsidRPr="0084190A">
        <w:rPr>
          <w:rFonts w:ascii="Arial" w:hAnsi="Arial"/>
          <w:b/>
          <w:bCs/>
          <w:color w:val="000000" w:themeColor="text1"/>
          <w:sz w:val="28"/>
          <w:szCs w:val="28"/>
          <w:lang w:val="de-DE"/>
        </w:rPr>
        <w:t>fans</w:t>
      </w:r>
      <w:proofErr w:type="spellEnd"/>
      <w:r w:rsidRPr="0084190A">
        <w:rPr>
          <w:rFonts w:ascii="Arial" w:hAnsi="Arial"/>
          <w:b/>
          <w:bCs/>
          <w:color w:val="000000" w:themeColor="text1"/>
          <w:sz w:val="28"/>
          <w:szCs w:val="28"/>
          <w:lang w:val="de-DE"/>
        </w:rPr>
        <w:t xml:space="preserve"> </w:t>
      </w:r>
      <w:proofErr w:type="spellStart"/>
      <w:r w:rsidRPr="0084190A">
        <w:rPr>
          <w:rFonts w:ascii="Arial" w:hAnsi="Arial"/>
          <w:b/>
          <w:bCs/>
          <w:color w:val="000000" w:themeColor="text1"/>
          <w:sz w:val="28"/>
          <w:szCs w:val="28"/>
          <w:lang w:val="de-DE"/>
        </w:rPr>
        <w:t>facilitate</w:t>
      </w:r>
      <w:proofErr w:type="spellEnd"/>
      <w:r w:rsidRPr="0084190A">
        <w:rPr>
          <w:rFonts w:ascii="Arial" w:hAnsi="Arial"/>
          <w:b/>
          <w:bCs/>
          <w:color w:val="000000" w:themeColor="text1"/>
          <w:sz w:val="28"/>
          <w:szCs w:val="28"/>
          <w:lang w:val="de-DE"/>
        </w:rPr>
        <w:t xml:space="preserve"> </w:t>
      </w:r>
      <w:proofErr w:type="spellStart"/>
      <w:r w:rsidRPr="0084190A">
        <w:rPr>
          <w:rFonts w:ascii="Arial" w:hAnsi="Arial"/>
          <w:b/>
          <w:bCs/>
          <w:color w:val="000000" w:themeColor="text1"/>
          <w:sz w:val="28"/>
          <w:szCs w:val="28"/>
          <w:lang w:val="de-DE"/>
        </w:rPr>
        <w:t>state</w:t>
      </w:r>
      <w:proofErr w:type="spellEnd"/>
      <w:r w:rsidRPr="0084190A">
        <w:rPr>
          <w:rFonts w:ascii="Arial" w:hAnsi="Arial"/>
          <w:b/>
          <w:bCs/>
          <w:color w:val="000000" w:themeColor="text1"/>
          <w:sz w:val="28"/>
          <w:szCs w:val="28"/>
          <w:lang w:val="de-DE"/>
        </w:rPr>
        <w:t>-</w:t>
      </w:r>
      <w:proofErr w:type="spellStart"/>
      <w:r w:rsidRPr="0084190A">
        <w:rPr>
          <w:rFonts w:ascii="Arial" w:hAnsi="Arial"/>
          <w:b/>
          <w:bCs/>
          <w:color w:val="000000" w:themeColor="text1"/>
          <w:sz w:val="28"/>
          <w:szCs w:val="28"/>
          <w:lang w:val="de-DE"/>
        </w:rPr>
        <w:t>of</w:t>
      </w:r>
      <w:proofErr w:type="spellEnd"/>
      <w:r w:rsidRPr="0084190A">
        <w:rPr>
          <w:rFonts w:ascii="Arial" w:hAnsi="Arial"/>
          <w:b/>
          <w:bCs/>
          <w:color w:val="000000" w:themeColor="text1"/>
          <w:sz w:val="28"/>
          <w:szCs w:val="28"/>
          <w:lang w:val="de-DE"/>
        </w:rPr>
        <w:t>-</w:t>
      </w:r>
      <w:proofErr w:type="spellStart"/>
      <w:r w:rsidRPr="0084190A">
        <w:rPr>
          <w:rFonts w:ascii="Arial" w:hAnsi="Arial"/>
          <w:b/>
          <w:bCs/>
          <w:color w:val="000000" w:themeColor="text1"/>
          <w:sz w:val="28"/>
          <w:szCs w:val="28"/>
          <w:lang w:val="de-DE"/>
        </w:rPr>
        <w:t>the</w:t>
      </w:r>
      <w:proofErr w:type="spellEnd"/>
      <w:r w:rsidRPr="0084190A">
        <w:rPr>
          <w:rFonts w:ascii="Arial" w:hAnsi="Arial"/>
          <w:b/>
          <w:bCs/>
          <w:color w:val="000000" w:themeColor="text1"/>
          <w:sz w:val="28"/>
          <w:szCs w:val="28"/>
          <w:lang w:val="de-DE"/>
        </w:rPr>
        <w:t xml:space="preserve">-art </w:t>
      </w:r>
      <w:proofErr w:type="spellStart"/>
      <w:r w:rsidRPr="0084190A">
        <w:rPr>
          <w:rFonts w:ascii="Arial" w:hAnsi="Arial"/>
          <w:b/>
          <w:bCs/>
          <w:color w:val="000000" w:themeColor="text1"/>
          <w:sz w:val="28"/>
          <w:szCs w:val="28"/>
          <w:lang w:val="de-DE"/>
        </w:rPr>
        <w:t>ventilation</w:t>
      </w:r>
      <w:proofErr w:type="spellEnd"/>
      <w:r w:rsidRPr="0084190A">
        <w:rPr>
          <w:rFonts w:ascii="Arial" w:hAnsi="Arial"/>
          <w:b/>
          <w:bCs/>
          <w:color w:val="000000" w:themeColor="text1"/>
          <w:sz w:val="28"/>
          <w:szCs w:val="28"/>
          <w:lang w:val="de-DE"/>
        </w:rPr>
        <w:t xml:space="preserve"> </w:t>
      </w:r>
      <w:proofErr w:type="spellStart"/>
      <w:r w:rsidRPr="0084190A">
        <w:rPr>
          <w:rFonts w:ascii="Arial" w:hAnsi="Arial"/>
          <w:b/>
          <w:bCs/>
          <w:color w:val="000000" w:themeColor="text1"/>
          <w:sz w:val="28"/>
          <w:szCs w:val="28"/>
          <w:lang w:val="de-DE"/>
        </w:rPr>
        <w:t>technology</w:t>
      </w:r>
      <w:proofErr w:type="spellEnd"/>
    </w:p>
    <w:p w14:paraId="4FE664BA" w14:textId="77777777" w:rsidR="004B7EC0" w:rsidRPr="0084190A" w:rsidRDefault="004B7EC0" w:rsidP="004B7EC0">
      <w:pPr>
        <w:spacing w:line="360" w:lineRule="auto"/>
        <w:rPr>
          <w:rFonts w:ascii="Arial" w:hAnsi="Arial" w:cs="Arial"/>
          <w:b/>
          <w:bCs/>
          <w:color w:val="000000" w:themeColor="text1"/>
          <w:sz w:val="28"/>
          <w:szCs w:val="28"/>
          <w:lang w:val="de-DE"/>
        </w:rPr>
      </w:pPr>
    </w:p>
    <w:p w14:paraId="19968752" w14:textId="0572BC94" w:rsidR="0084190A" w:rsidRDefault="004B7EC0" w:rsidP="0084190A">
      <w:pPr>
        <w:spacing w:line="360" w:lineRule="auto"/>
        <w:rPr>
          <w:rFonts w:ascii="Arial" w:hAnsi="Arial" w:cs="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84190A">
        <w:rPr>
          <w:rFonts w:ascii="Arial" w:hAnsi="Arial"/>
          <w:b/>
          <w:bCs/>
          <w:color w:val="000000" w:themeColor="text1"/>
        </w:rPr>
        <w:t xml:space="preserve">Rising energy prices mean that not only efficient heating and cooling of </w:t>
      </w:r>
      <w:proofErr w:type="gramStart"/>
      <w:r w:rsidR="0084190A">
        <w:rPr>
          <w:rFonts w:ascii="Arial" w:hAnsi="Arial"/>
          <w:b/>
          <w:bCs/>
          <w:color w:val="000000" w:themeColor="text1"/>
        </w:rPr>
        <w:t>buildings</w:t>
      </w:r>
      <w:proofErr w:type="gramEnd"/>
      <w:r w:rsidR="0084190A">
        <w:rPr>
          <w:rFonts w:ascii="Arial" w:hAnsi="Arial"/>
          <w:b/>
          <w:bCs/>
          <w:color w:val="000000" w:themeColor="text1"/>
        </w:rPr>
        <w:t xml:space="preserve"> but also good ventilation is becoming an ever more important issue. In industrial environments, in agriculture and increasingly in private homes, too, ventilation systems provide the necessary </w:t>
      </w:r>
      <w:r w:rsidR="0084190A">
        <w:rPr>
          <w:rFonts w:ascii="Arial" w:hAnsi="Arial"/>
          <w:b/>
          <w:bCs/>
        </w:rPr>
        <w:t>circulation and temperature control of</w:t>
      </w:r>
      <w:r w:rsidR="0084190A">
        <w:rPr>
          <w:rFonts w:ascii="Arial" w:hAnsi="Arial"/>
          <w:b/>
          <w:bCs/>
          <w:color w:val="000000" w:themeColor="text1"/>
        </w:rPr>
        <w:t xml:space="preserve"> indoor air. </w:t>
      </w:r>
      <w:r w:rsidR="0084190A">
        <w:rPr>
          <w:rFonts w:ascii="Arial" w:hAnsi="Arial"/>
          <w:b/>
          <w:bCs/>
        </w:rPr>
        <w:t xml:space="preserve">Fans are one of the key features of these systems, but their electronic components are at risk from dust, insects and corrosive environments. In operation, their built-in motors also </w:t>
      </w:r>
      <w:proofErr w:type="gramStart"/>
      <w:r w:rsidR="0084190A">
        <w:rPr>
          <w:rFonts w:ascii="Arial" w:hAnsi="Arial"/>
          <w:b/>
          <w:bCs/>
        </w:rPr>
        <w:t>have to</w:t>
      </w:r>
      <w:proofErr w:type="gramEnd"/>
      <w:r w:rsidR="0084190A">
        <w:rPr>
          <w:rFonts w:ascii="Arial" w:hAnsi="Arial"/>
          <w:b/>
          <w:bCs/>
        </w:rPr>
        <w:t xml:space="preserve"> withstand the generated heat. To meet these challenges, WEVO-CHEMIE GmbH has developed potting compounds based on polyurethane and epoxy that are specifically tailored to use with fans and ensure individual protection and a long service life.</w:t>
      </w:r>
    </w:p>
    <w:p w14:paraId="6D143390" w14:textId="4CAC5CFB" w:rsidR="00B7199C" w:rsidRPr="0084190A" w:rsidRDefault="00B7199C" w:rsidP="00B7199C">
      <w:pPr>
        <w:spacing w:line="360" w:lineRule="auto"/>
        <w:rPr>
          <w:rFonts w:ascii="Arial" w:hAnsi="Arial"/>
          <w:b/>
          <w:bCs/>
          <w:lang w:val="de-DE"/>
        </w:rPr>
      </w:pPr>
    </w:p>
    <w:p w14:paraId="0B77E187" w14:textId="1113B171" w:rsidR="00B7199C" w:rsidRPr="0084190A" w:rsidRDefault="00B7199C" w:rsidP="00B7199C">
      <w:pPr>
        <w:spacing w:line="360" w:lineRule="auto"/>
        <w:rPr>
          <w:rFonts w:ascii="Arial" w:hAnsi="Arial"/>
          <w:b/>
          <w:bCs/>
          <w:lang w:val="de-DE"/>
        </w:rPr>
      </w:pPr>
    </w:p>
    <w:p w14:paraId="0173341E" w14:textId="77777777" w:rsidR="0084190A" w:rsidRPr="0084190A" w:rsidRDefault="0084190A" w:rsidP="0084190A">
      <w:pPr>
        <w:widowControl w:val="0"/>
        <w:spacing w:line="360" w:lineRule="auto"/>
        <w:rPr>
          <w:rFonts w:ascii="Arial" w:hAnsi="Arial"/>
          <w:lang w:val="en-US"/>
        </w:rPr>
      </w:pPr>
      <w:r w:rsidRPr="0084190A">
        <w:rPr>
          <w:rFonts w:ascii="Arial" w:hAnsi="Arial"/>
          <w:lang w:val="en-US"/>
        </w:rPr>
        <w:t xml:space="preserve">The range of scenarios where targeted ventilation is required is wide: electronic systems need air cooling to protect them from overheating, while refrigerated warehouses extend the shelf life of many goods. In industrial buildings it may be necessary to extract waste air, in addition to controlling temperature – as is the case in car tunnels, for example, too. For some medical devices it is vital to supply fresh air at an appropriate temperature, for instance when patients are scanned in an MRI machine. At the same time, air exchangers and air purifiers for </w:t>
      </w:r>
      <w:proofErr w:type="gramStart"/>
      <w:r w:rsidRPr="0084190A">
        <w:rPr>
          <w:rFonts w:ascii="Arial" w:hAnsi="Arial"/>
          <w:lang w:val="en-US"/>
        </w:rPr>
        <w:t>work spaces</w:t>
      </w:r>
      <w:proofErr w:type="gramEnd"/>
      <w:r w:rsidRPr="0084190A">
        <w:rPr>
          <w:rFonts w:ascii="Arial" w:hAnsi="Arial"/>
          <w:lang w:val="en-US"/>
        </w:rPr>
        <w:t xml:space="preserve"> and recreation rooms ensure that the proper air quality is provided – particularly important since the start of the COVID pandemic. And in stables and cowsheds, ventilation systems make sure that fresh air is supplied at the right flow rate, the correct temperature and moisture level in summer, and that air circulates as needed. What all these applications have in common is that they need fans, which contain electronics and motors for which </w:t>
      </w:r>
      <w:proofErr w:type="spellStart"/>
      <w:r w:rsidRPr="0084190A">
        <w:rPr>
          <w:rFonts w:ascii="Arial" w:hAnsi="Arial"/>
          <w:lang w:val="en-US"/>
        </w:rPr>
        <w:t>Wevo</w:t>
      </w:r>
      <w:proofErr w:type="spellEnd"/>
      <w:r w:rsidRPr="0084190A">
        <w:rPr>
          <w:rFonts w:ascii="Arial" w:hAnsi="Arial"/>
          <w:lang w:val="en-US"/>
        </w:rPr>
        <w:t xml:space="preserve"> potting compounds provide protection and efficient thermal management.</w:t>
      </w:r>
    </w:p>
    <w:p w14:paraId="7A03A0B9" w14:textId="77777777" w:rsidR="0084190A" w:rsidRPr="0084190A" w:rsidRDefault="0084190A" w:rsidP="0084190A">
      <w:pPr>
        <w:widowControl w:val="0"/>
        <w:spacing w:line="360" w:lineRule="auto"/>
        <w:rPr>
          <w:rFonts w:ascii="Arial" w:hAnsi="Arial"/>
          <w:lang w:val="en-US"/>
        </w:rPr>
      </w:pPr>
    </w:p>
    <w:p w14:paraId="3BA30644" w14:textId="53A4F2CE" w:rsidR="0084190A" w:rsidRPr="0084190A" w:rsidRDefault="0084190A" w:rsidP="0084190A">
      <w:pPr>
        <w:widowControl w:val="0"/>
        <w:spacing w:line="360" w:lineRule="auto"/>
        <w:rPr>
          <w:rFonts w:ascii="Arial" w:hAnsi="Arial"/>
          <w:b/>
          <w:bCs/>
          <w:lang w:val="en-US"/>
        </w:rPr>
      </w:pPr>
      <w:r w:rsidRPr="0084190A">
        <w:rPr>
          <w:rFonts w:ascii="Arial" w:hAnsi="Arial"/>
          <w:b/>
          <w:bCs/>
          <w:lang w:val="en-US"/>
        </w:rPr>
        <w:t>Potting of electronics</w:t>
      </w:r>
    </w:p>
    <w:p w14:paraId="63CD3CDE" w14:textId="77777777" w:rsidR="0084190A" w:rsidRPr="0084190A" w:rsidRDefault="0084190A" w:rsidP="0084190A">
      <w:pPr>
        <w:widowControl w:val="0"/>
        <w:spacing w:line="360" w:lineRule="auto"/>
        <w:rPr>
          <w:rFonts w:ascii="Arial" w:hAnsi="Arial"/>
          <w:lang w:val="en-US"/>
        </w:rPr>
      </w:pPr>
    </w:p>
    <w:p w14:paraId="78342E5A" w14:textId="1DB93FD3" w:rsidR="0084190A" w:rsidRPr="0084190A" w:rsidRDefault="0084190A" w:rsidP="0084190A">
      <w:pPr>
        <w:widowControl w:val="0"/>
        <w:spacing w:line="360" w:lineRule="auto"/>
        <w:rPr>
          <w:rFonts w:ascii="Arial" w:hAnsi="Arial"/>
          <w:lang w:val="en-US"/>
        </w:rPr>
      </w:pPr>
      <w:r w:rsidRPr="0084190A">
        <w:rPr>
          <w:rFonts w:ascii="Arial" w:hAnsi="Arial"/>
          <w:lang w:val="en-US"/>
        </w:rPr>
        <w:t xml:space="preserve">The control unit of fan motors is considered one of the sensitive electronic components. The closely packed PCBs need to be protected against complex ambient conditions, such as dust, insects, gases, </w:t>
      </w:r>
      <w:proofErr w:type="spellStart"/>
      <w:r w:rsidRPr="0084190A">
        <w:rPr>
          <w:rFonts w:ascii="Arial" w:hAnsi="Arial"/>
          <w:lang w:val="en-US"/>
        </w:rPr>
        <w:t>vapours</w:t>
      </w:r>
      <w:proofErr w:type="spellEnd"/>
      <w:r w:rsidRPr="0084190A">
        <w:rPr>
          <w:rFonts w:ascii="Arial" w:hAnsi="Arial"/>
          <w:lang w:val="en-US"/>
        </w:rPr>
        <w:t xml:space="preserve">, moisture or vibrations and shocks. This is the only way to prevent potential short circuits. To make sure that no such damage occurs, </w:t>
      </w:r>
      <w:proofErr w:type="spellStart"/>
      <w:r w:rsidRPr="0084190A">
        <w:rPr>
          <w:rFonts w:ascii="Arial" w:hAnsi="Arial"/>
          <w:lang w:val="en-US"/>
        </w:rPr>
        <w:t>Wevo</w:t>
      </w:r>
      <w:proofErr w:type="spellEnd"/>
      <w:r w:rsidRPr="0084190A">
        <w:rPr>
          <w:rFonts w:ascii="Arial" w:hAnsi="Arial"/>
          <w:lang w:val="en-US"/>
        </w:rPr>
        <w:t xml:space="preserve"> has </w:t>
      </w:r>
      <w:proofErr w:type="spellStart"/>
      <w:r w:rsidRPr="0084190A">
        <w:rPr>
          <w:rFonts w:ascii="Arial" w:hAnsi="Arial"/>
          <w:lang w:val="en-US"/>
        </w:rPr>
        <w:t>optimised</w:t>
      </w:r>
      <w:proofErr w:type="spellEnd"/>
      <w:r w:rsidRPr="0084190A">
        <w:rPr>
          <w:rFonts w:ascii="Arial" w:hAnsi="Arial"/>
          <w:lang w:val="en-US"/>
        </w:rPr>
        <w:t xml:space="preserve"> potting compounds based on polyurethane and epoxy in terms of their chemical resistance and hydrophobic properties. In addition, the viscosity can be adjusted and hence also the flowability can be selectively controlled so that gaps </w:t>
      </w:r>
      <w:r w:rsidRPr="0084190A">
        <w:rPr>
          <w:rFonts w:ascii="Arial" w:hAnsi="Arial"/>
          <w:lang w:val="en-US"/>
        </w:rPr>
        <w:lastRenderedPageBreak/>
        <w:t xml:space="preserve">and interior spaces can be </w:t>
      </w:r>
      <w:proofErr w:type="gramStart"/>
      <w:r w:rsidRPr="0084190A">
        <w:rPr>
          <w:rFonts w:ascii="Arial" w:hAnsi="Arial"/>
          <w:lang w:val="en-US"/>
        </w:rPr>
        <w:t>completely filled</w:t>
      </w:r>
      <w:proofErr w:type="gramEnd"/>
      <w:r w:rsidRPr="0084190A">
        <w:rPr>
          <w:rFonts w:ascii="Arial" w:hAnsi="Arial"/>
          <w:lang w:val="en-US"/>
        </w:rPr>
        <w:t>. This ensures both electrical insulation and reliable copy protection.</w:t>
      </w:r>
    </w:p>
    <w:p w14:paraId="5EB53E8C" w14:textId="77777777" w:rsidR="0084190A" w:rsidRPr="0084190A" w:rsidRDefault="0084190A" w:rsidP="0084190A">
      <w:pPr>
        <w:widowControl w:val="0"/>
        <w:spacing w:line="360" w:lineRule="auto"/>
        <w:rPr>
          <w:rFonts w:ascii="Arial" w:hAnsi="Arial"/>
          <w:lang w:val="en-US"/>
        </w:rPr>
      </w:pPr>
    </w:p>
    <w:p w14:paraId="04E31B39" w14:textId="77777777" w:rsidR="0084190A" w:rsidRPr="0084190A" w:rsidRDefault="0084190A" w:rsidP="0084190A">
      <w:pPr>
        <w:widowControl w:val="0"/>
        <w:spacing w:line="360" w:lineRule="auto"/>
        <w:rPr>
          <w:rFonts w:ascii="Arial" w:hAnsi="Arial"/>
          <w:lang w:val="en-US"/>
        </w:rPr>
      </w:pPr>
      <w:r w:rsidRPr="0084190A">
        <w:rPr>
          <w:rFonts w:ascii="Arial" w:hAnsi="Arial"/>
          <w:lang w:val="en-US"/>
        </w:rPr>
        <w:t xml:space="preserve">In agricultural installations, for example stables or cowsheds, corrosion protection has a crucial part to play. This is because ammonia and hydrogen </w:t>
      </w:r>
      <w:proofErr w:type="spellStart"/>
      <w:r w:rsidRPr="0084190A">
        <w:rPr>
          <w:rFonts w:ascii="Arial" w:hAnsi="Arial"/>
          <w:lang w:val="en-US"/>
        </w:rPr>
        <w:t>sulphide</w:t>
      </w:r>
      <w:proofErr w:type="spellEnd"/>
      <w:r w:rsidRPr="0084190A">
        <w:rPr>
          <w:rFonts w:ascii="Arial" w:hAnsi="Arial"/>
          <w:lang w:val="en-US"/>
        </w:rPr>
        <w:t xml:space="preserve"> in the air can cause considerable chemical attack and corrosion to the materials. The </w:t>
      </w:r>
      <w:proofErr w:type="spellStart"/>
      <w:r w:rsidRPr="0084190A">
        <w:rPr>
          <w:rFonts w:ascii="Arial" w:hAnsi="Arial"/>
          <w:lang w:val="en-US"/>
        </w:rPr>
        <w:t>Wevo</w:t>
      </w:r>
      <w:proofErr w:type="spellEnd"/>
      <w:r w:rsidRPr="0084190A">
        <w:rPr>
          <w:rFonts w:ascii="Arial" w:hAnsi="Arial"/>
          <w:lang w:val="en-US"/>
        </w:rPr>
        <w:t xml:space="preserve"> products developed for these purposes have been </w:t>
      </w:r>
      <w:proofErr w:type="spellStart"/>
      <w:r w:rsidRPr="0084190A">
        <w:rPr>
          <w:rFonts w:ascii="Arial" w:hAnsi="Arial"/>
          <w:lang w:val="en-US"/>
        </w:rPr>
        <w:t>optimised</w:t>
      </w:r>
      <w:proofErr w:type="spellEnd"/>
      <w:r w:rsidRPr="0084190A">
        <w:rPr>
          <w:rFonts w:ascii="Arial" w:hAnsi="Arial"/>
          <w:lang w:val="en-US"/>
        </w:rPr>
        <w:t xml:space="preserve"> for their resistance to these media through the choice of specific raw materials and fillers. As well as this, </w:t>
      </w:r>
      <w:proofErr w:type="spellStart"/>
      <w:r w:rsidRPr="0084190A">
        <w:rPr>
          <w:rFonts w:ascii="Arial" w:hAnsi="Arial"/>
          <w:lang w:val="en-US"/>
        </w:rPr>
        <w:t>Wevo</w:t>
      </w:r>
      <w:proofErr w:type="spellEnd"/>
      <w:r w:rsidRPr="0084190A">
        <w:rPr>
          <w:rFonts w:ascii="Arial" w:hAnsi="Arial"/>
          <w:lang w:val="en-US"/>
        </w:rPr>
        <w:t xml:space="preserve"> has adjusted the reactivity and the flow characteristics of the products to speed up processing of the materials in the production process. </w:t>
      </w:r>
      <w:proofErr w:type="spellStart"/>
      <w:r w:rsidRPr="0084190A">
        <w:rPr>
          <w:rFonts w:ascii="Arial" w:hAnsi="Arial"/>
          <w:lang w:val="en-US"/>
        </w:rPr>
        <w:t>Optimising</w:t>
      </w:r>
      <w:proofErr w:type="spellEnd"/>
      <w:r w:rsidRPr="0084190A">
        <w:rPr>
          <w:rFonts w:ascii="Arial" w:hAnsi="Arial"/>
          <w:lang w:val="en-US"/>
        </w:rPr>
        <w:t xml:space="preserve"> the composition and using suitable catalysts also makes it possible to carry out fast hardening in convection ovens, using infrared radiators or through induction. </w:t>
      </w:r>
    </w:p>
    <w:p w14:paraId="6B8CB936" w14:textId="77777777" w:rsidR="0084190A" w:rsidRPr="0084190A" w:rsidRDefault="0084190A" w:rsidP="0084190A">
      <w:pPr>
        <w:widowControl w:val="0"/>
        <w:spacing w:line="360" w:lineRule="auto"/>
        <w:rPr>
          <w:rFonts w:ascii="Arial" w:hAnsi="Arial"/>
          <w:lang w:val="en-US"/>
        </w:rPr>
      </w:pPr>
    </w:p>
    <w:p w14:paraId="17981C2C" w14:textId="6A2D6BC8" w:rsidR="0084190A" w:rsidRPr="0084190A" w:rsidRDefault="0084190A" w:rsidP="0084190A">
      <w:pPr>
        <w:widowControl w:val="0"/>
        <w:spacing w:line="360" w:lineRule="auto"/>
        <w:rPr>
          <w:rFonts w:ascii="Arial" w:hAnsi="Arial"/>
          <w:b/>
          <w:bCs/>
          <w:lang w:val="en-US"/>
        </w:rPr>
      </w:pPr>
      <w:proofErr w:type="spellStart"/>
      <w:r w:rsidRPr="0084190A">
        <w:rPr>
          <w:rFonts w:ascii="Arial" w:hAnsi="Arial"/>
          <w:b/>
          <w:bCs/>
          <w:lang w:val="en-US"/>
        </w:rPr>
        <w:t>Wevo</w:t>
      </w:r>
      <w:proofErr w:type="spellEnd"/>
      <w:r w:rsidRPr="0084190A">
        <w:rPr>
          <w:rFonts w:ascii="Arial" w:hAnsi="Arial"/>
          <w:b/>
          <w:bCs/>
          <w:lang w:val="en-US"/>
        </w:rPr>
        <w:t xml:space="preserve"> solutions for stators</w:t>
      </w:r>
    </w:p>
    <w:p w14:paraId="417D7BE2" w14:textId="77777777" w:rsidR="0084190A" w:rsidRPr="0084190A" w:rsidRDefault="0084190A" w:rsidP="0084190A">
      <w:pPr>
        <w:widowControl w:val="0"/>
        <w:spacing w:line="360" w:lineRule="auto"/>
        <w:rPr>
          <w:rFonts w:ascii="Arial" w:hAnsi="Arial"/>
          <w:lang w:val="en-US"/>
        </w:rPr>
      </w:pPr>
    </w:p>
    <w:p w14:paraId="00394FD8" w14:textId="060653EA" w:rsidR="002D56D3" w:rsidRPr="0084190A" w:rsidRDefault="0084190A" w:rsidP="0084190A">
      <w:pPr>
        <w:widowControl w:val="0"/>
        <w:spacing w:line="360" w:lineRule="auto"/>
        <w:rPr>
          <w:rFonts w:ascii="Arial" w:hAnsi="Arial" w:cs="Arial"/>
          <w:b/>
          <w:bCs/>
          <w:lang w:val="de-DE"/>
        </w:rPr>
      </w:pPr>
      <w:r w:rsidRPr="0084190A">
        <w:rPr>
          <w:rFonts w:ascii="Arial" w:hAnsi="Arial"/>
          <w:lang w:val="en-US"/>
        </w:rPr>
        <w:t xml:space="preserve">In addition, </w:t>
      </w:r>
      <w:proofErr w:type="spellStart"/>
      <w:r w:rsidRPr="0084190A">
        <w:rPr>
          <w:rFonts w:ascii="Arial" w:hAnsi="Arial"/>
          <w:lang w:val="en-US"/>
        </w:rPr>
        <w:t>Wevo</w:t>
      </w:r>
      <w:proofErr w:type="spellEnd"/>
      <w:r w:rsidRPr="0084190A">
        <w:rPr>
          <w:rFonts w:ascii="Arial" w:hAnsi="Arial"/>
          <w:lang w:val="en-US"/>
        </w:rPr>
        <w:t xml:space="preserve"> has developed thermally conductive polyurethanes and epoxy resin-based solutions for the potting of stators. They ensure reliable heat dissipation thanks to the use of special fillers. The high temperature resistance of the materials, up to 180 °C, also enables them to be used in motors of insulation classes F and H. Furthermore, the low viscosity and vacuum potting ensure full impregnation of the laminated cores and windings with no air bubbles or cavities. </w:t>
      </w:r>
      <w:r w:rsidRPr="0084190A">
        <w:rPr>
          <w:rFonts w:ascii="Arial" w:hAnsi="Arial"/>
          <w:lang w:val="de-DE"/>
        </w:rPr>
        <w:t xml:space="preserve">This </w:t>
      </w:r>
      <w:proofErr w:type="spellStart"/>
      <w:r w:rsidRPr="0084190A">
        <w:rPr>
          <w:rFonts w:ascii="Arial" w:hAnsi="Arial"/>
          <w:lang w:val="de-DE"/>
        </w:rPr>
        <w:t>protects</w:t>
      </w:r>
      <w:proofErr w:type="spellEnd"/>
      <w:r w:rsidRPr="0084190A">
        <w:rPr>
          <w:rFonts w:ascii="Arial" w:hAnsi="Arial"/>
          <w:lang w:val="de-DE"/>
        </w:rPr>
        <w:t xml:space="preserve"> </w:t>
      </w:r>
      <w:proofErr w:type="spellStart"/>
      <w:r w:rsidRPr="0084190A">
        <w:rPr>
          <w:rFonts w:ascii="Arial" w:hAnsi="Arial"/>
          <w:lang w:val="de-DE"/>
        </w:rPr>
        <w:t>motors</w:t>
      </w:r>
      <w:proofErr w:type="spellEnd"/>
      <w:r w:rsidRPr="0084190A">
        <w:rPr>
          <w:rFonts w:ascii="Arial" w:hAnsi="Arial"/>
          <w:lang w:val="de-DE"/>
        </w:rPr>
        <w:t xml:space="preserve"> </w:t>
      </w:r>
      <w:proofErr w:type="spellStart"/>
      <w:r w:rsidRPr="0084190A">
        <w:rPr>
          <w:rFonts w:ascii="Arial" w:hAnsi="Arial"/>
          <w:lang w:val="de-DE"/>
        </w:rPr>
        <w:t>against</w:t>
      </w:r>
      <w:proofErr w:type="spellEnd"/>
      <w:r w:rsidRPr="0084190A">
        <w:rPr>
          <w:rFonts w:ascii="Arial" w:hAnsi="Arial"/>
          <w:lang w:val="de-DE"/>
        </w:rPr>
        <w:t xml:space="preserve"> partial </w:t>
      </w:r>
      <w:proofErr w:type="spellStart"/>
      <w:r w:rsidRPr="0084190A">
        <w:rPr>
          <w:rFonts w:ascii="Arial" w:hAnsi="Arial"/>
          <w:lang w:val="de-DE"/>
        </w:rPr>
        <w:t>discharge</w:t>
      </w:r>
      <w:proofErr w:type="spellEnd"/>
      <w:r w:rsidRPr="0084190A">
        <w:rPr>
          <w:rFonts w:ascii="Arial" w:hAnsi="Arial"/>
          <w:lang w:val="de-DE"/>
        </w:rPr>
        <w:t xml:space="preserve"> and </w:t>
      </w:r>
      <w:proofErr w:type="spellStart"/>
      <w:r w:rsidRPr="0084190A">
        <w:rPr>
          <w:rFonts w:ascii="Arial" w:hAnsi="Arial"/>
          <w:lang w:val="de-DE"/>
        </w:rPr>
        <w:t>electrical</w:t>
      </w:r>
      <w:proofErr w:type="spellEnd"/>
      <w:r w:rsidRPr="0084190A">
        <w:rPr>
          <w:rFonts w:ascii="Arial" w:hAnsi="Arial"/>
          <w:lang w:val="de-DE"/>
        </w:rPr>
        <w:t xml:space="preserve"> </w:t>
      </w:r>
      <w:proofErr w:type="spellStart"/>
      <w:r w:rsidRPr="0084190A">
        <w:rPr>
          <w:rFonts w:ascii="Arial" w:hAnsi="Arial"/>
          <w:lang w:val="de-DE"/>
        </w:rPr>
        <w:t>breakdowns</w:t>
      </w:r>
      <w:proofErr w:type="spellEnd"/>
      <w:r w:rsidRPr="0084190A">
        <w:rPr>
          <w:rFonts w:ascii="Arial" w:hAnsi="Arial"/>
          <w:lang w:val="de-DE"/>
        </w:rPr>
        <w:t>.</w:t>
      </w:r>
    </w:p>
    <w:p w14:paraId="7A0A088A" w14:textId="10AA397E" w:rsidR="0084190A" w:rsidRDefault="0084190A" w:rsidP="004B7EC0">
      <w:pPr>
        <w:widowControl w:val="0"/>
        <w:spacing w:line="360" w:lineRule="auto"/>
        <w:rPr>
          <w:rFonts w:ascii="Arial" w:hAnsi="Arial" w:cs="Arial"/>
          <w:b/>
          <w:bCs/>
          <w:lang w:val="de-DE"/>
        </w:rPr>
      </w:pPr>
    </w:p>
    <w:p w14:paraId="6D6C4766" w14:textId="77777777" w:rsidR="0084190A" w:rsidRPr="0084190A" w:rsidRDefault="0084190A" w:rsidP="004B7EC0">
      <w:pPr>
        <w:widowControl w:val="0"/>
        <w:spacing w:line="360" w:lineRule="auto"/>
        <w:rPr>
          <w:rFonts w:ascii="Arial" w:hAnsi="Arial" w:cs="Arial"/>
          <w:b/>
          <w:bCs/>
          <w:lang w:val="de-DE"/>
        </w:rPr>
      </w:pP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t xml:space="preserve">About </w:t>
      </w:r>
      <w:proofErr w:type="spellStart"/>
      <w:r w:rsidRPr="00E55975">
        <w:rPr>
          <w:rFonts w:ascii="Arial" w:hAnsi="Arial"/>
          <w:b/>
          <w:i/>
          <w:iCs/>
        </w:rPr>
        <w:t>Wevo</w:t>
      </w:r>
      <w:proofErr w:type="spellEnd"/>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t>
      </w:r>
      <w:proofErr w:type="spellStart"/>
      <w:r w:rsidRPr="00E55975">
        <w:rPr>
          <w:rFonts w:ascii="Arial" w:hAnsi="Arial"/>
          <w:bCs/>
          <w:i/>
          <w:iCs/>
        </w:rPr>
        <w:t>Wevo</w:t>
      </w:r>
      <w:proofErr w:type="spellEnd"/>
      <w:r w:rsidRPr="00E55975">
        <w:rPr>
          <w:rFonts w:ascii="Arial" w:hAnsi="Arial"/>
          <w:bCs/>
          <w:i/>
          <w:iCs/>
        </w:rPr>
        <w:t xml:space="preserve"> develops and manufactures innovative potting applications as well as special bonding and sealing applications based on polyurethane, epoxy and silicone – primarily for applications in electrical and electronic components. </w:t>
      </w:r>
      <w:proofErr w:type="spellStart"/>
      <w:r w:rsidRPr="00E55975">
        <w:rPr>
          <w:rFonts w:ascii="Arial" w:hAnsi="Arial"/>
          <w:bCs/>
          <w:i/>
          <w:iCs/>
        </w:rPr>
        <w:t>Wevo</w:t>
      </w:r>
      <w:proofErr w:type="spellEnd"/>
      <w:r w:rsidRPr="00E55975">
        <w:rPr>
          <w:rFonts w:ascii="Arial" w:hAnsi="Arial"/>
          <w:bCs/>
          <w:i/>
          <w:iCs/>
        </w:rPr>
        <w:t xml:space="preserve">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24297EA6" w14:textId="6DFC0FD5" w:rsidR="0084190A" w:rsidRDefault="0084190A" w:rsidP="002D56D3">
      <w:pPr>
        <w:widowControl w:val="0"/>
        <w:spacing w:line="360" w:lineRule="auto"/>
        <w:rPr>
          <w:rFonts w:ascii="Arial" w:eastAsia="Times New Roman" w:hAnsi="Arial" w:cs="Arial"/>
          <w:bCs/>
        </w:rPr>
      </w:pPr>
    </w:p>
    <w:p w14:paraId="79F86147" w14:textId="48B8C738" w:rsidR="0084190A" w:rsidRDefault="0084190A" w:rsidP="002D56D3">
      <w:pPr>
        <w:widowControl w:val="0"/>
        <w:spacing w:line="360" w:lineRule="auto"/>
        <w:rPr>
          <w:rFonts w:ascii="Arial" w:eastAsia="Times New Roman" w:hAnsi="Arial" w:cs="Arial"/>
          <w:bCs/>
        </w:rPr>
      </w:pPr>
    </w:p>
    <w:p w14:paraId="73BF94DE" w14:textId="17BF0D93" w:rsidR="0084190A" w:rsidRDefault="0084190A" w:rsidP="002D56D3">
      <w:pPr>
        <w:widowControl w:val="0"/>
        <w:spacing w:line="360" w:lineRule="auto"/>
        <w:rPr>
          <w:rFonts w:ascii="Arial" w:eastAsia="Times New Roman" w:hAnsi="Arial" w:cs="Arial"/>
          <w:bCs/>
        </w:rPr>
      </w:pPr>
    </w:p>
    <w:p w14:paraId="17787CDF" w14:textId="77777777" w:rsidR="0084190A" w:rsidRDefault="0084190A"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lastRenderedPageBreak/>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94165" w14:textId="77777777" w:rsidR="00A727C2" w:rsidRDefault="00A727C2" w:rsidP="00E66201">
      <w:r>
        <w:separator/>
      </w:r>
    </w:p>
  </w:endnote>
  <w:endnote w:type="continuationSeparator" w:id="0">
    <w:p w14:paraId="20E6F168" w14:textId="77777777" w:rsidR="00A727C2" w:rsidRDefault="00A727C2"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D6AA0" w14:textId="77777777" w:rsidR="00A727C2" w:rsidRDefault="00A727C2" w:rsidP="00E66201">
      <w:r>
        <w:separator/>
      </w:r>
    </w:p>
  </w:footnote>
  <w:footnote w:type="continuationSeparator" w:id="0">
    <w:p w14:paraId="10EE4494" w14:textId="77777777" w:rsidR="00A727C2" w:rsidRDefault="00A727C2"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6F2CDC06" w:rsidR="00D31762" w:rsidRDefault="0084190A">
    <w:pPr>
      <w:pStyle w:val="Kopfzeile"/>
    </w:pPr>
    <w:r>
      <w:t>02</w:t>
    </w:r>
    <w:r w:rsidR="001A7038">
      <w:t xml:space="preserve"> </w:t>
    </w:r>
    <w:r>
      <w:t>June</w:t>
    </w:r>
    <w:r w:rsidR="001A7038">
      <w:t xml:space="preserve"> </w:t>
    </w:r>
    <w:r>
      <w:t>2022</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48649704">
    <w:abstractNumId w:val="13"/>
  </w:num>
  <w:num w:numId="2" w16cid:durableId="1764110977">
    <w:abstractNumId w:val="13"/>
  </w:num>
  <w:num w:numId="3" w16cid:durableId="1246574718">
    <w:abstractNumId w:val="13"/>
  </w:num>
  <w:num w:numId="4" w16cid:durableId="251160658">
    <w:abstractNumId w:val="13"/>
  </w:num>
  <w:num w:numId="5" w16cid:durableId="1548033645">
    <w:abstractNumId w:val="10"/>
  </w:num>
  <w:num w:numId="6" w16cid:durableId="222759526">
    <w:abstractNumId w:val="15"/>
  </w:num>
  <w:num w:numId="7" w16cid:durableId="387191543">
    <w:abstractNumId w:val="11"/>
  </w:num>
  <w:num w:numId="8" w16cid:durableId="219295076">
    <w:abstractNumId w:val="0"/>
  </w:num>
  <w:num w:numId="9" w16cid:durableId="223951354">
    <w:abstractNumId w:val="1"/>
  </w:num>
  <w:num w:numId="10" w16cid:durableId="1181158801">
    <w:abstractNumId w:val="2"/>
  </w:num>
  <w:num w:numId="11" w16cid:durableId="1872985812">
    <w:abstractNumId w:val="3"/>
  </w:num>
  <w:num w:numId="12" w16cid:durableId="1027221608">
    <w:abstractNumId w:val="8"/>
  </w:num>
  <w:num w:numId="13" w16cid:durableId="862715942">
    <w:abstractNumId w:val="4"/>
  </w:num>
  <w:num w:numId="14" w16cid:durableId="1898660572">
    <w:abstractNumId w:val="5"/>
  </w:num>
  <w:num w:numId="15" w16cid:durableId="421076110">
    <w:abstractNumId w:val="6"/>
  </w:num>
  <w:num w:numId="16" w16cid:durableId="1183470367">
    <w:abstractNumId w:val="7"/>
  </w:num>
  <w:num w:numId="17" w16cid:durableId="1630549753">
    <w:abstractNumId w:val="9"/>
  </w:num>
  <w:num w:numId="18" w16cid:durableId="636254369">
    <w:abstractNumId w:val="12"/>
  </w:num>
  <w:num w:numId="19" w16cid:durableId="22657180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4306D"/>
    <w:rsid w:val="000433CC"/>
    <w:rsid w:val="000452D4"/>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F2B18"/>
    <w:rsid w:val="00206437"/>
    <w:rsid w:val="00220170"/>
    <w:rsid w:val="00223CAC"/>
    <w:rsid w:val="0022512B"/>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2F37A2"/>
    <w:rsid w:val="00305368"/>
    <w:rsid w:val="00310EEB"/>
    <w:rsid w:val="00322A73"/>
    <w:rsid w:val="0033325B"/>
    <w:rsid w:val="00362B2A"/>
    <w:rsid w:val="003632BD"/>
    <w:rsid w:val="0039371E"/>
    <w:rsid w:val="00394A93"/>
    <w:rsid w:val="003A2CBD"/>
    <w:rsid w:val="003A6C44"/>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602691"/>
    <w:rsid w:val="006062BE"/>
    <w:rsid w:val="006070B6"/>
    <w:rsid w:val="0064736A"/>
    <w:rsid w:val="0066411B"/>
    <w:rsid w:val="0067288D"/>
    <w:rsid w:val="006765C4"/>
    <w:rsid w:val="006A5ACD"/>
    <w:rsid w:val="006A69E6"/>
    <w:rsid w:val="006B4F3B"/>
    <w:rsid w:val="006C2AEB"/>
    <w:rsid w:val="006D1E89"/>
    <w:rsid w:val="006E1F66"/>
    <w:rsid w:val="006E1FC2"/>
    <w:rsid w:val="006E6522"/>
    <w:rsid w:val="007002FD"/>
    <w:rsid w:val="00700700"/>
    <w:rsid w:val="00702C88"/>
    <w:rsid w:val="0072193D"/>
    <w:rsid w:val="00722CC1"/>
    <w:rsid w:val="00726E5C"/>
    <w:rsid w:val="0073209A"/>
    <w:rsid w:val="00740681"/>
    <w:rsid w:val="00741EA4"/>
    <w:rsid w:val="00747AED"/>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28DD"/>
    <w:rsid w:val="0084190A"/>
    <w:rsid w:val="00841F51"/>
    <w:rsid w:val="0085188D"/>
    <w:rsid w:val="00873F80"/>
    <w:rsid w:val="00877FF6"/>
    <w:rsid w:val="00882586"/>
    <w:rsid w:val="00885B4A"/>
    <w:rsid w:val="00891FCF"/>
    <w:rsid w:val="008968C0"/>
    <w:rsid w:val="008A23F7"/>
    <w:rsid w:val="008C2C8A"/>
    <w:rsid w:val="008C2CFD"/>
    <w:rsid w:val="008C36C5"/>
    <w:rsid w:val="008C382F"/>
    <w:rsid w:val="008D5A09"/>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27C2"/>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4085</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2022-06-02T09:34:00Z</dcterms:created>
  <dcterms:modified xsi:type="dcterms:W3CDTF">2022-06-02T09:34:00Z</dcterms:modified>
</cp:coreProperties>
</file>